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F41" w:rsidRPr="0027077E" w:rsidRDefault="00351DAE" w:rsidP="003A6F41">
      <w:pPr>
        <w:pStyle w:val="Overskrift3"/>
        <w:rPr>
          <w:rFonts w:ascii="Times New Roman" w:hAnsi="Times New Roman"/>
        </w:rPr>
      </w:pPr>
      <w:bookmarkStart w:id="0" w:name="_GoBack"/>
      <w:bookmarkEnd w:id="0"/>
      <w:r>
        <w:drawing>
          <wp:anchor distT="0" distB="0" distL="114300" distR="114300" simplePos="0" relativeHeight="251659264" behindDoc="0" locked="0" layoutInCell="1" allowOverlap="1">
            <wp:simplePos x="0" y="0"/>
            <wp:positionH relativeFrom="column">
              <wp:posOffset>-173355</wp:posOffset>
            </wp:positionH>
            <wp:positionV relativeFrom="paragraph">
              <wp:posOffset>47625</wp:posOffset>
            </wp:positionV>
            <wp:extent cx="476250" cy="638175"/>
            <wp:effectExtent l="0" t="0" r="0" b="0"/>
            <wp:wrapSquare wrapText="bothSides"/>
            <wp:docPr id="4"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pic:spPr>
                </pic:pic>
              </a:graphicData>
            </a:graphic>
            <wp14:sizeRelH relativeFrom="page">
              <wp14:pctWidth>0</wp14:pctWidth>
            </wp14:sizeRelH>
            <wp14:sizeRelV relativeFrom="page">
              <wp14:pctHeight>0</wp14:pctHeight>
            </wp14:sizeRelV>
          </wp:anchor>
        </w:drawing>
      </w:r>
      <w:r w:rsidR="003A6F41" w:rsidRPr="0027077E">
        <w:rPr>
          <w:rFonts w:ascii="Times New Roman" w:hAnsi="Times New Roman"/>
        </w:rPr>
        <w:t>DEN NORSKE KIRKE</w:t>
      </w:r>
    </w:p>
    <w:p w:rsidR="003A6F41" w:rsidRPr="0027077E" w:rsidRDefault="003A6F41" w:rsidP="003A6F41">
      <w:pPr>
        <w:spacing w:line="240" w:lineRule="atLeast"/>
        <w:rPr>
          <w:b/>
          <w:sz w:val="28"/>
        </w:rPr>
      </w:pPr>
      <w:r w:rsidRPr="0027077E">
        <w:rPr>
          <w:sz w:val="40"/>
        </w:rPr>
        <w:t>Bamble kirkelige fellesråd</w:t>
      </w:r>
    </w:p>
    <w:p w:rsidR="003A6F41" w:rsidRDefault="003A6F41" w:rsidP="003A6F41">
      <w:pPr>
        <w:pStyle w:val="Topptekst"/>
        <w:tabs>
          <w:tab w:val="clear" w:pos="4536"/>
          <w:tab w:val="clear" w:pos="9072"/>
        </w:tabs>
        <w:spacing w:line="240" w:lineRule="atLeast"/>
        <w:jc w:val="right"/>
        <w:rPr>
          <w:sz w:val="18"/>
        </w:rPr>
      </w:pPr>
    </w:p>
    <w:p w:rsidR="003A6F41" w:rsidRPr="00E3315D" w:rsidRDefault="003A6F41" w:rsidP="003A6F41">
      <w:pPr>
        <w:spacing w:line="180" w:lineRule="exact"/>
        <w:jc w:val="center"/>
        <w:rPr>
          <w:noProof w:val="0"/>
          <w:sz w:val="24"/>
          <w:szCs w:val="24"/>
        </w:rPr>
      </w:pPr>
    </w:p>
    <w:p w:rsidR="003A6F41" w:rsidRDefault="003A6F41" w:rsidP="003A6F41">
      <w:pPr>
        <w:spacing w:line="180" w:lineRule="exact"/>
        <w:rPr>
          <w:noProof w:val="0"/>
          <w:sz w:val="24"/>
          <w:szCs w:val="24"/>
        </w:rPr>
      </w:pPr>
    </w:p>
    <w:tbl>
      <w:tblPr>
        <w:tblW w:w="0" w:type="auto"/>
        <w:tblInd w:w="-2" w:type="dxa"/>
        <w:tblLayout w:type="fixed"/>
        <w:tblCellMar>
          <w:left w:w="0" w:type="dxa"/>
          <w:right w:w="0" w:type="dxa"/>
        </w:tblCellMar>
        <w:tblLook w:val="04A0" w:firstRow="1" w:lastRow="0" w:firstColumn="1" w:lastColumn="0" w:noHBand="0" w:noVBand="1"/>
      </w:tblPr>
      <w:tblGrid>
        <w:gridCol w:w="4964"/>
        <w:gridCol w:w="4642"/>
      </w:tblGrid>
      <w:tr w:rsidR="003A6F41" w:rsidTr="0081466B">
        <w:trPr>
          <w:trHeight w:val="1024"/>
        </w:trPr>
        <w:tc>
          <w:tcPr>
            <w:tcW w:w="4964" w:type="dxa"/>
          </w:tcPr>
          <w:p w:rsidR="003A6F41" w:rsidRDefault="003A6F41" w:rsidP="0081466B">
            <w:pPr>
              <w:tabs>
                <w:tab w:val="left" w:pos="708"/>
                <w:tab w:val="right" w:pos="9639"/>
              </w:tabs>
              <w:spacing w:line="240" w:lineRule="atLeast"/>
              <w:rPr>
                <w:noProof w:val="0"/>
                <w:sz w:val="24"/>
                <w:szCs w:val="24"/>
              </w:rPr>
            </w:pPr>
            <w:r>
              <w:rPr>
                <w:noProof w:val="0"/>
                <w:sz w:val="24"/>
                <w:szCs w:val="24"/>
              </w:rPr>
              <w:t xml:space="preserve">Medlemmene og varamedlemmene i </w:t>
            </w:r>
          </w:p>
          <w:p w:rsidR="003A6F41" w:rsidRDefault="003A6F41" w:rsidP="0081466B">
            <w:pPr>
              <w:tabs>
                <w:tab w:val="left" w:pos="708"/>
                <w:tab w:val="right" w:pos="9639"/>
              </w:tabs>
              <w:spacing w:line="240" w:lineRule="atLeast"/>
              <w:rPr>
                <w:noProof w:val="0"/>
                <w:sz w:val="24"/>
                <w:szCs w:val="24"/>
              </w:rPr>
            </w:pPr>
            <w:r>
              <w:rPr>
                <w:noProof w:val="0"/>
                <w:sz w:val="24"/>
                <w:szCs w:val="24"/>
              </w:rPr>
              <w:t>Bamble kirkelige fellesråd</w:t>
            </w:r>
          </w:p>
          <w:p w:rsidR="003A6F41" w:rsidRDefault="003A6F41" w:rsidP="0081466B">
            <w:pPr>
              <w:tabs>
                <w:tab w:val="left" w:pos="708"/>
                <w:tab w:val="right" w:pos="9639"/>
              </w:tabs>
              <w:spacing w:line="240" w:lineRule="atLeast"/>
              <w:rPr>
                <w:noProof w:val="0"/>
                <w:sz w:val="24"/>
                <w:szCs w:val="24"/>
              </w:rPr>
            </w:pPr>
            <w:r>
              <w:rPr>
                <w:noProof w:val="0"/>
                <w:sz w:val="24"/>
                <w:szCs w:val="24"/>
              </w:rPr>
              <w:t>Kommunerepresentant og vararepresentant</w:t>
            </w:r>
          </w:p>
          <w:p w:rsidR="003A6F41" w:rsidRDefault="003A6F41" w:rsidP="0081466B">
            <w:pPr>
              <w:tabs>
                <w:tab w:val="left" w:pos="9490"/>
                <w:tab w:val="right" w:pos="9639"/>
              </w:tabs>
              <w:spacing w:line="240" w:lineRule="atLeast"/>
              <w:rPr>
                <w:noProof w:val="0"/>
                <w:sz w:val="24"/>
                <w:szCs w:val="24"/>
              </w:rPr>
            </w:pPr>
          </w:p>
          <w:p w:rsidR="003A6F41" w:rsidRDefault="003A6F41" w:rsidP="0081466B">
            <w:pPr>
              <w:spacing w:line="276" w:lineRule="auto"/>
              <w:rPr>
                <w:noProof w:val="0"/>
                <w:sz w:val="24"/>
                <w:szCs w:val="24"/>
              </w:rPr>
            </w:pPr>
            <w:r>
              <w:rPr>
                <w:noProof w:val="0"/>
                <w:sz w:val="24"/>
                <w:szCs w:val="24"/>
              </w:rPr>
              <w:t xml:space="preserve"> </w:t>
            </w:r>
          </w:p>
        </w:tc>
        <w:tc>
          <w:tcPr>
            <w:tcW w:w="4642" w:type="dxa"/>
          </w:tcPr>
          <w:p w:rsidR="003A6F41" w:rsidRDefault="003A6F41" w:rsidP="0081466B">
            <w:pPr>
              <w:spacing w:line="180" w:lineRule="exact"/>
              <w:rPr>
                <w:noProof w:val="0"/>
                <w:sz w:val="24"/>
                <w:szCs w:val="24"/>
              </w:rPr>
            </w:pPr>
          </w:p>
          <w:p w:rsidR="003A6F41" w:rsidRDefault="003A6F41" w:rsidP="0081466B">
            <w:pPr>
              <w:spacing w:after="58" w:line="180" w:lineRule="exact"/>
              <w:rPr>
                <w:noProof w:val="0"/>
                <w:sz w:val="24"/>
                <w:szCs w:val="24"/>
              </w:rPr>
            </w:pPr>
          </w:p>
          <w:p w:rsidR="003A6F41" w:rsidRDefault="003A6F41" w:rsidP="0081466B">
            <w:pPr>
              <w:spacing w:after="58" w:line="180" w:lineRule="exact"/>
              <w:rPr>
                <w:noProof w:val="0"/>
                <w:sz w:val="24"/>
                <w:szCs w:val="24"/>
              </w:rPr>
            </w:pPr>
          </w:p>
        </w:tc>
      </w:tr>
    </w:tbl>
    <w:p w:rsidR="003A6F41" w:rsidRDefault="003A6F41" w:rsidP="003A6F41">
      <w:pPr>
        <w:spacing w:line="180" w:lineRule="exact"/>
        <w:rPr>
          <w:noProof w:val="0"/>
          <w:sz w:val="24"/>
          <w:szCs w:val="24"/>
        </w:rPr>
      </w:pPr>
    </w:p>
    <w:p w:rsidR="003A6F41" w:rsidRDefault="003A6F41" w:rsidP="003A6F41">
      <w:pPr>
        <w:tabs>
          <w:tab w:val="right" w:pos="9639"/>
        </w:tabs>
        <w:spacing w:line="240" w:lineRule="atLeast"/>
        <w:rPr>
          <w:noProof w:val="0"/>
          <w:sz w:val="22"/>
        </w:rPr>
      </w:pPr>
      <w:r>
        <w:rPr>
          <w:noProof w:val="0"/>
          <w:sz w:val="22"/>
        </w:rPr>
        <w:tab/>
      </w:r>
    </w:p>
    <w:p w:rsidR="003A6F41" w:rsidRDefault="003A6F41" w:rsidP="003A6F41">
      <w:pPr>
        <w:spacing w:line="240" w:lineRule="atLeast"/>
        <w:jc w:val="right"/>
        <w:rPr>
          <w:noProof w:val="0"/>
          <w:sz w:val="18"/>
        </w:rPr>
      </w:pPr>
    </w:p>
    <w:tbl>
      <w:tblPr>
        <w:tblW w:w="0" w:type="auto"/>
        <w:tblCellMar>
          <w:left w:w="70" w:type="dxa"/>
          <w:right w:w="70" w:type="dxa"/>
        </w:tblCellMar>
        <w:tblLook w:val="04A0" w:firstRow="1" w:lastRow="0" w:firstColumn="1" w:lastColumn="0" w:noHBand="0" w:noVBand="1"/>
      </w:tblPr>
      <w:tblGrid>
        <w:gridCol w:w="1916"/>
        <w:gridCol w:w="1928"/>
        <w:gridCol w:w="1933"/>
        <w:gridCol w:w="1932"/>
        <w:gridCol w:w="1930"/>
      </w:tblGrid>
      <w:tr w:rsidR="003A6F41" w:rsidTr="0081466B">
        <w:tc>
          <w:tcPr>
            <w:tcW w:w="1955" w:type="dxa"/>
          </w:tcPr>
          <w:p w:rsidR="003A6F41" w:rsidRDefault="003A6F41" w:rsidP="0081466B">
            <w:pPr>
              <w:tabs>
                <w:tab w:val="left" w:pos="708"/>
                <w:tab w:val="right" w:pos="9639"/>
              </w:tabs>
              <w:spacing w:line="240" w:lineRule="atLeast"/>
              <w:rPr>
                <w:b/>
                <w:bCs/>
                <w:noProof w:val="0"/>
              </w:rPr>
            </w:pPr>
            <w:r>
              <w:rPr>
                <w:b/>
                <w:bCs/>
                <w:noProof w:val="0"/>
              </w:rPr>
              <w:t>Deres ref.:</w:t>
            </w:r>
          </w:p>
        </w:tc>
        <w:tc>
          <w:tcPr>
            <w:tcW w:w="1956" w:type="dxa"/>
          </w:tcPr>
          <w:p w:rsidR="003A6F41" w:rsidRDefault="003A6F41" w:rsidP="0081466B">
            <w:pPr>
              <w:tabs>
                <w:tab w:val="left" w:pos="708"/>
                <w:tab w:val="right" w:pos="9639"/>
              </w:tabs>
              <w:spacing w:line="240" w:lineRule="atLeast"/>
              <w:rPr>
                <w:b/>
                <w:bCs/>
                <w:noProof w:val="0"/>
              </w:rPr>
            </w:pPr>
            <w:r>
              <w:rPr>
                <w:b/>
                <w:bCs/>
                <w:noProof w:val="0"/>
              </w:rPr>
              <w:t>Vår ref.:</w:t>
            </w:r>
          </w:p>
        </w:tc>
        <w:tc>
          <w:tcPr>
            <w:tcW w:w="1956" w:type="dxa"/>
          </w:tcPr>
          <w:p w:rsidR="003A6F41" w:rsidRDefault="003A6F41" w:rsidP="0081466B">
            <w:pPr>
              <w:tabs>
                <w:tab w:val="left" w:pos="708"/>
                <w:tab w:val="right" w:pos="9639"/>
              </w:tabs>
              <w:spacing w:line="240" w:lineRule="atLeast"/>
              <w:rPr>
                <w:b/>
                <w:bCs/>
                <w:noProof w:val="0"/>
              </w:rPr>
            </w:pPr>
            <w:r>
              <w:rPr>
                <w:b/>
                <w:bCs/>
                <w:noProof w:val="0"/>
              </w:rPr>
              <w:t>Vår saksbeh.:</w:t>
            </w:r>
          </w:p>
        </w:tc>
        <w:tc>
          <w:tcPr>
            <w:tcW w:w="1956" w:type="dxa"/>
          </w:tcPr>
          <w:p w:rsidR="003A6F41" w:rsidRDefault="003A6F41" w:rsidP="0081466B">
            <w:pPr>
              <w:tabs>
                <w:tab w:val="left" w:pos="708"/>
                <w:tab w:val="right" w:pos="9639"/>
              </w:tabs>
              <w:spacing w:line="240" w:lineRule="atLeast"/>
              <w:rPr>
                <w:b/>
                <w:bCs/>
                <w:noProof w:val="0"/>
              </w:rPr>
            </w:pPr>
            <w:r>
              <w:rPr>
                <w:b/>
                <w:bCs/>
                <w:noProof w:val="0"/>
              </w:rPr>
              <w:t>Arkivkode:</w:t>
            </w:r>
          </w:p>
        </w:tc>
        <w:tc>
          <w:tcPr>
            <w:tcW w:w="1956" w:type="dxa"/>
          </w:tcPr>
          <w:p w:rsidR="003A6F41" w:rsidRDefault="003A6F41" w:rsidP="0081466B">
            <w:pPr>
              <w:tabs>
                <w:tab w:val="left" w:pos="708"/>
                <w:tab w:val="right" w:pos="9639"/>
              </w:tabs>
              <w:spacing w:line="240" w:lineRule="atLeast"/>
              <w:rPr>
                <w:noProof w:val="0"/>
              </w:rPr>
            </w:pPr>
            <w:r>
              <w:rPr>
                <w:b/>
                <w:bCs/>
                <w:noProof w:val="0"/>
              </w:rPr>
              <w:t>Dato:</w:t>
            </w:r>
          </w:p>
        </w:tc>
      </w:tr>
      <w:tr w:rsidR="003A6F41" w:rsidTr="0081466B">
        <w:tc>
          <w:tcPr>
            <w:tcW w:w="1955" w:type="dxa"/>
          </w:tcPr>
          <w:p w:rsidR="003A6F41" w:rsidRDefault="003A6F41" w:rsidP="0081466B">
            <w:pPr>
              <w:tabs>
                <w:tab w:val="left" w:pos="708"/>
                <w:tab w:val="right" w:pos="9639"/>
              </w:tabs>
              <w:spacing w:line="240" w:lineRule="atLeast"/>
              <w:rPr>
                <w:bCs/>
                <w:noProof w:val="0"/>
              </w:rPr>
            </w:pPr>
          </w:p>
        </w:tc>
        <w:tc>
          <w:tcPr>
            <w:tcW w:w="1956" w:type="dxa"/>
          </w:tcPr>
          <w:p w:rsidR="003A6F41" w:rsidRDefault="003A6F41" w:rsidP="0081466B">
            <w:pPr>
              <w:tabs>
                <w:tab w:val="left" w:pos="708"/>
                <w:tab w:val="right" w:pos="9639"/>
              </w:tabs>
              <w:spacing w:line="240" w:lineRule="atLeast"/>
              <w:rPr>
                <w:bCs/>
                <w:noProof w:val="0"/>
              </w:rPr>
            </w:pPr>
            <w:r>
              <w:rPr>
                <w:noProof w:val="0"/>
              </w:rPr>
              <w:t>06/00036-134</w:t>
            </w:r>
          </w:p>
        </w:tc>
        <w:tc>
          <w:tcPr>
            <w:tcW w:w="1956" w:type="dxa"/>
          </w:tcPr>
          <w:p w:rsidR="003A6F41" w:rsidRDefault="003A6F41" w:rsidP="0081466B">
            <w:pPr>
              <w:tabs>
                <w:tab w:val="left" w:pos="708"/>
                <w:tab w:val="right" w:pos="9639"/>
              </w:tabs>
              <w:spacing w:line="240" w:lineRule="atLeast"/>
              <w:rPr>
                <w:bCs/>
                <w:caps/>
                <w:noProof w:val="0"/>
              </w:rPr>
            </w:pPr>
            <w:r>
              <w:rPr>
                <w:noProof w:val="0"/>
              </w:rPr>
              <w:t>Astrid Thomasberg</w:t>
            </w:r>
          </w:p>
        </w:tc>
        <w:tc>
          <w:tcPr>
            <w:tcW w:w="1956" w:type="dxa"/>
          </w:tcPr>
          <w:p w:rsidR="003A6F41" w:rsidRDefault="003A6F41" w:rsidP="0081466B">
            <w:pPr>
              <w:tabs>
                <w:tab w:val="left" w:pos="708"/>
                <w:tab w:val="right" w:pos="9639"/>
              </w:tabs>
              <w:spacing w:line="240" w:lineRule="atLeast"/>
              <w:rPr>
                <w:bCs/>
                <w:noProof w:val="0"/>
              </w:rPr>
            </w:pPr>
            <w:r>
              <w:rPr>
                <w:noProof w:val="0"/>
              </w:rPr>
              <w:t>012.2</w:t>
            </w:r>
          </w:p>
        </w:tc>
        <w:tc>
          <w:tcPr>
            <w:tcW w:w="1956" w:type="dxa"/>
          </w:tcPr>
          <w:p w:rsidR="003A6F41" w:rsidRDefault="0081466B" w:rsidP="0081466B">
            <w:pPr>
              <w:tabs>
                <w:tab w:val="left" w:pos="708"/>
                <w:tab w:val="right" w:pos="9639"/>
              </w:tabs>
              <w:spacing w:line="240" w:lineRule="atLeast"/>
              <w:rPr>
                <w:bCs/>
                <w:noProof w:val="0"/>
              </w:rPr>
            </w:pPr>
            <w:r>
              <w:rPr>
                <w:bCs/>
                <w:noProof w:val="0"/>
              </w:rPr>
              <w:t>09</w:t>
            </w:r>
            <w:r w:rsidR="003A6F41">
              <w:rPr>
                <w:bCs/>
                <w:noProof w:val="0"/>
              </w:rPr>
              <w:t>.0</w:t>
            </w:r>
            <w:r>
              <w:rPr>
                <w:bCs/>
                <w:noProof w:val="0"/>
              </w:rPr>
              <w:t>3</w:t>
            </w:r>
            <w:r w:rsidR="003A6F41">
              <w:rPr>
                <w:bCs/>
                <w:noProof w:val="0"/>
              </w:rPr>
              <w:t>.2021</w:t>
            </w:r>
          </w:p>
        </w:tc>
      </w:tr>
    </w:tbl>
    <w:p w:rsidR="003A6F41" w:rsidRDefault="003A6F41" w:rsidP="003A6F41">
      <w:pPr>
        <w:spacing w:line="240" w:lineRule="atLeast"/>
        <w:rPr>
          <w:noProof w:val="0"/>
          <w:sz w:val="22"/>
        </w:rPr>
      </w:pPr>
    </w:p>
    <w:p w:rsidR="003A6F41" w:rsidRPr="0074503F" w:rsidRDefault="0081466B" w:rsidP="003A6F41">
      <w:pPr>
        <w:spacing w:line="240" w:lineRule="atLeast"/>
        <w:rPr>
          <w:b/>
          <w:caps/>
          <w:noProof w:val="0"/>
          <w:sz w:val="24"/>
          <w:szCs w:val="24"/>
        </w:rPr>
      </w:pPr>
      <w:r>
        <w:rPr>
          <w:b/>
          <w:caps/>
          <w:noProof w:val="0"/>
          <w:sz w:val="24"/>
          <w:szCs w:val="24"/>
        </w:rPr>
        <w:t>Protokoll fra</w:t>
      </w:r>
      <w:r w:rsidR="003A6F41">
        <w:rPr>
          <w:b/>
          <w:caps/>
          <w:noProof w:val="0"/>
          <w:sz w:val="24"/>
          <w:szCs w:val="24"/>
        </w:rPr>
        <w:t xml:space="preserve"> møte i Bamble kirkelige fellesråd </w:t>
      </w:r>
    </w:p>
    <w:p w:rsidR="003A6F41" w:rsidRDefault="003A6F41" w:rsidP="003A6F41">
      <w:pPr>
        <w:rPr>
          <w:noProof w:val="0"/>
          <w:sz w:val="22"/>
        </w:rPr>
      </w:pPr>
      <w:bookmarkStart w:id="1" w:name="StartSkriv"/>
    </w:p>
    <w:bookmarkEnd w:id="1"/>
    <w:p w:rsidR="003A6F41" w:rsidRDefault="003A6F41" w:rsidP="003A6F41">
      <w:pPr>
        <w:rPr>
          <w:noProof w:val="0"/>
          <w:sz w:val="22"/>
        </w:rPr>
      </w:pPr>
      <w:r>
        <w:rPr>
          <w:noProof w:val="0"/>
          <w:sz w:val="22"/>
        </w:rPr>
        <w:t xml:space="preserve">Møtet </w:t>
      </w:r>
      <w:r w:rsidR="0081466B">
        <w:rPr>
          <w:noProof w:val="0"/>
          <w:sz w:val="22"/>
        </w:rPr>
        <w:t>ble</w:t>
      </w:r>
      <w:r>
        <w:rPr>
          <w:noProof w:val="0"/>
          <w:sz w:val="22"/>
        </w:rPr>
        <w:t xml:space="preserve"> avholdt i Bamble menighetshus 04.03.2021 kl 18.00. </w:t>
      </w:r>
      <w:r w:rsidR="0081466B">
        <w:rPr>
          <w:noProof w:val="0"/>
          <w:sz w:val="22"/>
        </w:rPr>
        <w:t>M</w:t>
      </w:r>
      <w:r>
        <w:rPr>
          <w:noProof w:val="0"/>
          <w:sz w:val="22"/>
        </w:rPr>
        <w:t xml:space="preserve">edlemmene </w:t>
      </w:r>
      <w:r w:rsidR="0081466B">
        <w:rPr>
          <w:noProof w:val="0"/>
          <w:sz w:val="22"/>
        </w:rPr>
        <w:t>fulgte</w:t>
      </w:r>
      <w:r>
        <w:rPr>
          <w:noProof w:val="0"/>
          <w:sz w:val="22"/>
        </w:rPr>
        <w:t xml:space="preserve"> smittevernreglene, </w:t>
      </w:r>
      <w:r w:rsidR="0081466B">
        <w:rPr>
          <w:noProof w:val="0"/>
          <w:sz w:val="22"/>
        </w:rPr>
        <w:t>og</w:t>
      </w:r>
      <w:r>
        <w:rPr>
          <w:noProof w:val="0"/>
          <w:sz w:val="22"/>
        </w:rPr>
        <w:t xml:space="preserve"> hold</w:t>
      </w:r>
      <w:r w:rsidR="0081466B">
        <w:rPr>
          <w:noProof w:val="0"/>
          <w:sz w:val="22"/>
        </w:rPr>
        <w:t>t</w:t>
      </w:r>
      <w:r>
        <w:rPr>
          <w:noProof w:val="0"/>
          <w:sz w:val="22"/>
        </w:rPr>
        <w:t xml:space="preserve"> god avstand, </w:t>
      </w:r>
      <w:r w:rsidR="0081466B">
        <w:rPr>
          <w:noProof w:val="0"/>
          <w:sz w:val="22"/>
        </w:rPr>
        <w:t>satt på</w:t>
      </w:r>
      <w:r>
        <w:rPr>
          <w:noProof w:val="0"/>
          <w:sz w:val="22"/>
        </w:rPr>
        <w:t xml:space="preserve"> anviste plasser og sprit</w:t>
      </w:r>
      <w:r w:rsidR="0081466B">
        <w:rPr>
          <w:noProof w:val="0"/>
          <w:sz w:val="22"/>
        </w:rPr>
        <w:t>et</w:t>
      </w:r>
      <w:r>
        <w:rPr>
          <w:noProof w:val="0"/>
          <w:sz w:val="22"/>
        </w:rPr>
        <w:t xml:space="preserve"> hendene ved ankomst.</w:t>
      </w:r>
    </w:p>
    <w:p w:rsidR="0081466B" w:rsidRDefault="0081466B" w:rsidP="003A6F41">
      <w:pPr>
        <w:rPr>
          <w:noProof w:val="0"/>
          <w:sz w:val="22"/>
        </w:rPr>
      </w:pPr>
    </w:p>
    <w:p w:rsidR="0081466B" w:rsidRDefault="0081466B" w:rsidP="003A6F41">
      <w:pPr>
        <w:rPr>
          <w:noProof w:val="0"/>
          <w:sz w:val="22"/>
        </w:rPr>
      </w:pPr>
      <w:r w:rsidRPr="0081466B">
        <w:rPr>
          <w:b/>
          <w:noProof w:val="0"/>
          <w:sz w:val="22"/>
        </w:rPr>
        <w:t>Tilstede:</w:t>
      </w:r>
      <w:r>
        <w:rPr>
          <w:noProof w:val="0"/>
          <w:sz w:val="22"/>
        </w:rPr>
        <w:t xml:space="preserve"> Anne Karine Eriksen (leder), Elin Thommesen, Børre Bamle (nesteleder), Kjell Ivar Ryste Nilsen, Trond Bjørnar Johansen, Henning Sørheim, Trond Engnes (prost), Irene Wold (kommunerepresentant), Jorunn Werswick (økonomirådgiver), Stein Amundsen (tillitsvalgt) og Astrid Thomasberg (kirkeverge)</w:t>
      </w:r>
    </w:p>
    <w:p w:rsidR="0081466B" w:rsidRDefault="0081466B" w:rsidP="003A6F41">
      <w:pPr>
        <w:rPr>
          <w:noProof w:val="0"/>
          <w:sz w:val="22"/>
        </w:rPr>
      </w:pPr>
    </w:p>
    <w:p w:rsidR="0081466B" w:rsidRDefault="0081466B" w:rsidP="003A6F41">
      <w:pPr>
        <w:rPr>
          <w:noProof w:val="0"/>
          <w:sz w:val="22"/>
        </w:rPr>
      </w:pPr>
      <w:r w:rsidRPr="0081466B">
        <w:rPr>
          <w:b/>
          <w:noProof w:val="0"/>
          <w:sz w:val="22"/>
        </w:rPr>
        <w:t>Forfall:</w:t>
      </w:r>
      <w:r>
        <w:rPr>
          <w:noProof w:val="0"/>
          <w:sz w:val="22"/>
        </w:rPr>
        <w:t xml:space="preserve"> Helge Wilhelmsen og Magnus Hallaråker.</w:t>
      </w:r>
    </w:p>
    <w:p w:rsidR="003A6F41" w:rsidRDefault="003A6F41" w:rsidP="003A6F41">
      <w:pPr>
        <w:rPr>
          <w:noProof w:val="0"/>
          <w:sz w:val="22"/>
        </w:rPr>
      </w:pPr>
    </w:p>
    <w:p w:rsidR="0081466B" w:rsidRDefault="0081466B" w:rsidP="0081466B">
      <w:pPr>
        <w:numPr>
          <w:ilvl w:val="0"/>
          <w:numId w:val="2"/>
        </w:numPr>
        <w:rPr>
          <w:noProof w:val="0"/>
          <w:sz w:val="22"/>
        </w:rPr>
      </w:pPr>
      <w:r>
        <w:rPr>
          <w:noProof w:val="0"/>
          <w:sz w:val="22"/>
        </w:rPr>
        <w:t>M</w:t>
      </w:r>
      <w:r w:rsidR="003A6F41">
        <w:rPr>
          <w:noProof w:val="0"/>
          <w:sz w:val="22"/>
        </w:rPr>
        <w:t>øteinnkalling</w:t>
      </w:r>
      <w:r>
        <w:rPr>
          <w:noProof w:val="0"/>
          <w:sz w:val="22"/>
        </w:rPr>
        <w:t xml:space="preserve"> godkjent med tillegg av to saker under eventuelt</w:t>
      </w:r>
    </w:p>
    <w:p w:rsidR="003A6F41" w:rsidRDefault="0081466B" w:rsidP="0081466B">
      <w:pPr>
        <w:numPr>
          <w:ilvl w:val="0"/>
          <w:numId w:val="2"/>
        </w:numPr>
        <w:rPr>
          <w:noProof w:val="0"/>
          <w:sz w:val="22"/>
        </w:rPr>
      </w:pPr>
      <w:r>
        <w:rPr>
          <w:noProof w:val="0"/>
          <w:sz w:val="22"/>
        </w:rPr>
        <w:t>P</w:t>
      </w:r>
      <w:r w:rsidR="003A6F41">
        <w:rPr>
          <w:noProof w:val="0"/>
          <w:sz w:val="22"/>
        </w:rPr>
        <w:t>rotokoll fra fellesrådsmøte 28.01.2021</w:t>
      </w:r>
      <w:r>
        <w:rPr>
          <w:noProof w:val="0"/>
          <w:sz w:val="22"/>
        </w:rPr>
        <w:t xml:space="preserve"> godkjent</w:t>
      </w:r>
    </w:p>
    <w:p w:rsidR="003A6F41" w:rsidRDefault="003A6F41" w:rsidP="003A6F41">
      <w:pPr>
        <w:rPr>
          <w:noProof w:val="0"/>
          <w:sz w:val="22"/>
        </w:rPr>
      </w:pPr>
      <w:r>
        <w:rPr>
          <w:noProof w:val="0"/>
          <w:sz w:val="22"/>
        </w:rPr>
        <w:t>_______________________________________________________________________________________</w:t>
      </w:r>
    </w:p>
    <w:p w:rsidR="003A6F41" w:rsidRDefault="003A6F41" w:rsidP="003A6F41">
      <w:pPr>
        <w:rPr>
          <w:noProof w:val="0"/>
          <w:sz w:val="22"/>
        </w:rPr>
      </w:pPr>
    </w:p>
    <w:p w:rsidR="003A6F41" w:rsidRPr="00937945" w:rsidRDefault="003A6F41" w:rsidP="003A6F41">
      <w:pPr>
        <w:rPr>
          <w:b/>
          <w:noProof w:val="0"/>
          <w:sz w:val="22"/>
        </w:rPr>
      </w:pPr>
      <w:r w:rsidRPr="00937945">
        <w:rPr>
          <w:b/>
          <w:noProof w:val="0"/>
          <w:sz w:val="22"/>
        </w:rPr>
        <w:t>Sak 03/21</w:t>
      </w:r>
      <w:r w:rsidRPr="00937945">
        <w:rPr>
          <w:b/>
          <w:noProof w:val="0"/>
          <w:sz w:val="22"/>
        </w:rPr>
        <w:tab/>
        <w:t>Regnskap, drift og investering 2020</w:t>
      </w:r>
    </w:p>
    <w:p w:rsidR="003A6F41" w:rsidRDefault="003A6F41" w:rsidP="003A6F41">
      <w:pPr>
        <w:rPr>
          <w:noProof w:val="0"/>
          <w:sz w:val="22"/>
        </w:rPr>
      </w:pPr>
      <w:r>
        <w:rPr>
          <w:noProof w:val="0"/>
          <w:sz w:val="22"/>
        </w:rPr>
        <w:tab/>
      </w:r>
      <w:r>
        <w:rPr>
          <w:noProof w:val="0"/>
          <w:sz w:val="22"/>
        </w:rPr>
        <w:tab/>
        <w:t>(se vedlegg)</w:t>
      </w:r>
    </w:p>
    <w:p w:rsidR="003A6F41" w:rsidRDefault="003A6F41" w:rsidP="003A6F41">
      <w:pPr>
        <w:rPr>
          <w:noProof w:val="0"/>
          <w:sz w:val="22"/>
        </w:rPr>
      </w:pPr>
    </w:p>
    <w:p w:rsidR="003A6F41" w:rsidRDefault="003A6F41" w:rsidP="003A6F41">
      <w:pPr>
        <w:rPr>
          <w:noProof w:val="0"/>
          <w:sz w:val="22"/>
        </w:rPr>
      </w:pPr>
      <w:r>
        <w:rPr>
          <w:noProof w:val="0"/>
          <w:sz w:val="22"/>
        </w:rPr>
        <w:tab/>
      </w:r>
      <w:r>
        <w:rPr>
          <w:noProof w:val="0"/>
          <w:sz w:val="22"/>
        </w:rPr>
        <w:tab/>
      </w:r>
      <w:r w:rsidR="0081466B" w:rsidRPr="0081466B">
        <w:rPr>
          <w:b/>
          <w:noProof w:val="0"/>
          <w:sz w:val="22"/>
        </w:rPr>
        <w:t>V</w:t>
      </w:r>
      <w:r w:rsidRPr="0081466B">
        <w:rPr>
          <w:b/>
          <w:noProof w:val="0"/>
          <w:sz w:val="22"/>
        </w:rPr>
        <w:t>ed</w:t>
      </w:r>
      <w:r w:rsidRPr="00937945">
        <w:rPr>
          <w:b/>
          <w:noProof w:val="0"/>
          <w:sz w:val="22"/>
        </w:rPr>
        <w:t>tak:</w:t>
      </w:r>
      <w:r>
        <w:rPr>
          <w:noProof w:val="0"/>
          <w:sz w:val="22"/>
        </w:rPr>
        <w:t xml:space="preserve"> </w:t>
      </w:r>
      <w:r w:rsidR="0081466B">
        <w:rPr>
          <w:noProof w:val="0"/>
          <w:sz w:val="22"/>
        </w:rPr>
        <w:t>Enstemmig g</w:t>
      </w:r>
      <w:r>
        <w:rPr>
          <w:noProof w:val="0"/>
          <w:sz w:val="22"/>
        </w:rPr>
        <w:t>odkjent</w:t>
      </w:r>
    </w:p>
    <w:p w:rsidR="003A6F41" w:rsidRDefault="003A6F41" w:rsidP="003A6F41">
      <w:pPr>
        <w:rPr>
          <w:noProof w:val="0"/>
          <w:sz w:val="22"/>
        </w:rPr>
      </w:pPr>
    </w:p>
    <w:p w:rsidR="003A6F41" w:rsidRPr="00937945" w:rsidRDefault="003A6F41" w:rsidP="003A6F41">
      <w:pPr>
        <w:rPr>
          <w:b/>
          <w:noProof w:val="0"/>
          <w:sz w:val="22"/>
        </w:rPr>
      </w:pPr>
      <w:r w:rsidRPr="00937945">
        <w:rPr>
          <w:b/>
          <w:noProof w:val="0"/>
          <w:sz w:val="22"/>
        </w:rPr>
        <w:t>Sak 04/21</w:t>
      </w:r>
      <w:r w:rsidRPr="00937945">
        <w:rPr>
          <w:b/>
          <w:noProof w:val="0"/>
          <w:sz w:val="22"/>
        </w:rPr>
        <w:tab/>
        <w:t>Årsmelding 2020</w:t>
      </w:r>
    </w:p>
    <w:p w:rsidR="003A6F41" w:rsidRDefault="003A6F41" w:rsidP="003A6F41">
      <w:pPr>
        <w:rPr>
          <w:noProof w:val="0"/>
          <w:sz w:val="22"/>
        </w:rPr>
      </w:pPr>
      <w:r>
        <w:rPr>
          <w:noProof w:val="0"/>
          <w:sz w:val="22"/>
        </w:rPr>
        <w:tab/>
      </w:r>
      <w:r>
        <w:rPr>
          <w:noProof w:val="0"/>
          <w:sz w:val="22"/>
        </w:rPr>
        <w:tab/>
        <w:t>(se vedlegg)</w:t>
      </w:r>
    </w:p>
    <w:p w:rsidR="003A6F41" w:rsidRDefault="003A6F41" w:rsidP="003A6F41">
      <w:pPr>
        <w:rPr>
          <w:noProof w:val="0"/>
          <w:sz w:val="22"/>
        </w:rPr>
      </w:pPr>
    </w:p>
    <w:p w:rsidR="003A6F41" w:rsidRDefault="0081466B" w:rsidP="0081466B">
      <w:pPr>
        <w:ind w:left="1410"/>
        <w:rPr>
          <w:noProof w:val="0"/>
          <w:sz w:val="22"/>
        </w:rPr>
      </w:pPr>
      <w:r>
        <w:rPr>
          <w:b/>
          <w:noProof w:val="0"/>
          <w:sz w:val="22"/>
        </w:rPr>
        <w:t>V</w:t>
      </w:r>
      <w:r w:rsidR="003A6F41" w:rsidRPr="00937945">
        <w:rPr>
          <w:b/>
          <w:noProof w:val="0"/>
          <w:sz w:val="22"/>
        </w:rPr>
        <w:t>edtak:</w:t>
      </w:r>
      <w:r w:rsidR="003A6F41">
        <w:rPr>
          <w:noProof w:val="0"/>
          <w:sz w:val="22"/>
        </w:rPr>
        <w:t xml:space="preserve"> </w:t>
      </w:r>
      <w:r>
        <w:rPr>
          <w:noProof w:val="0"/>
          <w:sz w:val="22"/>
        </w:rPr>
        <w:t>Enstemmig g</w:t>
      </w:r>
      <w:r w:rsidR="003A6F41">
        <w:rPr>
          <w:noProof w:val="0"/>
          <w:sz w:val="22"/>
        </w:rPr>
        <w:t>odkjent</w:t>
      </w:r>
      <w:r>
        <w:rPr>
          <w:noProof w:val="0"/>
          <w:sz w:val="22"/>
        </w:rPr>
        <w:t>, med små justeringer under punktet trosopplæring. Samt spesifisering i eget punkt hvem som var leder og nestleder av Bamble kirkelige fellesråd i 2020</w:t>
      </w:r>
      <w:r w:rsidR="003A6F41">
        <w:rPr>
          <w:noProof w:val="0"/>
          <w:sz w:val="22"/>
        </w:rPr>
        <w:t>.</w:t>
      </w:r>
    </w:p>
    <w:p w:rsidR="003A6F41" w:rsidRDefault="003A6F41" w:rsidP="003A6F41">
      <w:pPr>
        <w:rPr>
          <w:noProof w:val="0"/>
          <w:sz w:val="22"/>
        </w:rPr>
      </w:pPr>
    </w:p>
    <w:p w:rsidR="003A6F41" w:rsidRPr="00937945" w:rsidRDefault="003A6F41" w:rsidP="003A6F41">
      <w:pPr>
        <w:rPr>
          <w:b/>
          <w:noProof w:val="0"/>
          <w:sz w:val="22"/>
        </w:rPr>
      </w:pPr>
      <w:r w:rsidRPr="00937945">
        <w:rPr>
          <w:b/>
          <w:noProof w:val="0"/>
          <w:sz w:val="22"/>
        </w:rPr>
        <w:t>Sak 05/21</w:t>
      </w:r>
      <w:r w:rsidRPr="00937945">
        <w:rPr>
          <w:b/>
          <w:noProof w:val="0"/>
          <w:sz w:val="22"/>
        </w:rPr>
        <w:tab/>
        <w:t>Endring av vedtekter vedr bufferfond, Kirkefondet i Langesund</w:t>
      </w:r>
    </w:p>
    <w:p w:rsidR="003A6F41" w:rsidRPr="008B3BB6" w:rsidRDefault="003A6F41" w:rsidP="003A6F41">
      <w:pPr>
        <w:ind w:left="1410"/>
        <w:rPr>
          <w:noProof w:val="0"/>
          <w:sz w:val="22"/>
          <w:szCs w:val="22"/>
          <w:lang w:eastAsia="en-US"/>
        </w:rPr>
      </w:pPr>
      <w:r w:rsidRPr="008B3BB6">
        <w:rPr>
          <w:noProof w:val="0"/>
          <w:sz w:val="22"/>
          <w:szCs w:val="22"/>
          <w:lang w:eastAsia="en-US"/>
        </w:rPr>
        <w:t>Kirkefondet i Langesund forvaltes av Bamble kirkelige fellesråd, etter den tidligere kirkeloven. Det er ikke mottatt signaler på at forvaltningsansvaret er endret ved utfasingen av kirkeloven.</w:t>
      </w:r>
    </w:p>
    <w:p w:rsidR="003A6F41" w:rsidRPr="008B3BB6" w:rsidRDefault="003A6F41" w:rsidP="003A6F41">
      <w:pPr>
        <w:overflowPunct/>
        <w:autoSpaceDE/>
        <w:autoSpaceDN/>
        <w:adjustRightInd/>
        <w:textAlignment w:val="auto"/>
        <w:rPr>
          <w:noProof w:val="0"/>
          <w:sz w:val="22"/>
          <w:szCs w:val="22"/>
          <w:lang w:eastAsia="en-US"/>
        </w:rPr>
      </w:pPr>
    </w:p>
    <w:p w:rsidR="003A6F41" w:rsidRPr="008B3BB6" w:rsidRDefault="003A6F41" w:rsidP="003A6F41">
      <w:pPr>
        <w:overflowPunct/>
        <w:autoSpaceDE/>
        <w:autoSpaceDN/>
        <w:adjustRightInd/>
        <w:ind w:left="1410" w:firstLine="6"/>
        <w:textAlignment w:val="auto"/>
        <w:rPr>
          <w:noProof w:val="0"/>
          <w:sz w:val="22"/>
          <w:szCs w:val="22"/>
          <w:lang w:eastAsia="en-US"/>
        </w:rPr>
      </w:pPr>
      <w:r w:rsidRPr="008B3BB6">
        <w:rPr>
          <w:noProof w:val="0"/>
          <w:sz w:val="22"/>
          <w:szCs w:val="22"/>
          <w:lang w:eastAsia="en-US"/>
        </w:rPr>
        <w:t xml:space="preserve">Siden </w:t>
      </w:r>
      <w:r>
        <w:rPr>
          <w:noProof w:val="0"/>
          <w:sz w:val="22"/>
          <w:szCs w:val="22"/>
          <w:lang w:eastAsia="en-US"/>
        </w:rPr>
        <w:t xml:space="preserve">kirkefondet har mulighet til å </w:t>
      </w:r>
      <w:r w:rsidRPr="008B3BB6">
        <w:rPr>
          <w:noProof w:val="0"/>
          <w:sz w:val="22"/>
          <w:szCs w:val="22"/>
          <w:lang w:eastAsia="en-US"/>
        </w:rPr>
        <w:t xml:space="preserve">plassere max 30 % av kapitalen i aksjefond, har nåværende vedtekt (se vedlegg) en bestemmelse om avsetning til bufferfond, for å sikre fondet mot tap i aksjemarkedet. </w:t>
      </w:r>
    </w:p>
    <w:p w:rsidR="003A6F41" w:rsidRPr="008B3BB6" w:rsidRDefault="003A6F41" w:rsidP="003A6F41">
      <w:pPr>
        <w:overflowPunct/>
        <w:autoSpaceDE/>
        <w:autoSpaceDN/>
        <w:adjustRightInd/>
        <w:textAlignment w:val="auto"/>
        <w:rPr>
          <w:noProof w:val="0"/>
          <w:sz w:val="22"/>
          <w:szCs w:val="22"/>
          <w:lang w:eastAsia="en-US"/>
        </w:rPr>
      </w:pPr>
    </w:p>
    <w:p w:rsidR="003A6F41" w:rsidRPr="008B3BB6" w:rsidRDefault="003A6F41" w:rsidP="003A6F41">
      <w:pPr>
        <w:overflowPunct/>
        <w:autoSpaceDE/>
        <w:autoSpaceDN/>
        <w:adjustRightInd/>
        <w:ind w:left="702" w:firstLine="708"/>
        <w:textAlignment w:val="auto"/>
        <w:rPr>
          <w:noProof w:val="0"/>
          <w:sz w:val="22"/>
          <w:szCs w:val="22"/>
          <w:lang w:eastAsia="en-US"/>
        </w:rPr>
      </w:pPr>
      <w:r w:rsidRPr="008B3BB6">
        <w:rPr>
          <w:noProof w:val="0"/>
          <w:sz w:val="22"/>
          <w:szCs w:val="22"/>
          <w:lang w:eastAsia="en-US"/>
        </w:rPr>
        <w:lastRenderedPageBreak/>
        <w:t>§ 9 lyder som følger:</w:t>
      </w:r>
    </w:p>
    <w:p w:rsidR="003A6F41" w:rsidRPr="008B3BB6" w:rsidRDefault="003A6F41" w:rsidP="003A6F41">
      <w:pPr>
        <w:overflowPunct/>
        <w:autoSpaceDE/>
        <w:autoSpaceDN/>
        <w:adjustRightInd/>
        <w:textAlignment w:val="auto"/>
        <w:rPr>
          <w:i/>
          <w:iCs/>
          <w:noProof w:val="0"/>
          <w:sz w:val="22"/>
          <w:szCs w:val="22"/>
          <w:lang w:eastAsia="en-US"/>
        </w:rPr>
      </w:pPr>
    </w:p>
    <w:p w:rsidR="003A6F41" w:rsidRPr="008B3BB6" w:rsidRDefault="003A6F41" w:rsidP="003A6F41">
      <w:pPr>
        <w:overflowPunct/>
        <w:autoSpaceDE/>
        <w:autoSpaceDN/>
        <w:adjustRightInd/>
        <w:ind w:left="1410"/>
        <w:textAlignment w:val="auto"/>
        <w:rPr>
          <w:noProof w:val="0"/>
          <w:sz w:val="22"/>
          <w:szCs w:val="22"/>
          <w:lang w:eastAsia="en-US"/>
        </w:rPr>
      </w:pPr>
      <w:r w:rsidRPr="008B3BB6">
        <w:rPr>
          <w:i/>
          <w:iCs/>
          <w:noProof w:val="0"/>
          <w:sz w:val="22"/>
          <w:szCs w:val="22"/>
          <w:highlight w:val="yellow"/>
          <w:lang w:eastAsia="en-US"/>
        </w:rPr>
        <w:t>§ 9: Siden plassering i Aksjefond er forbundet med risiko, skal det bygges opp et «bufferfond» for å sikre Kirkefondet ved tap i aksjemarkedet. 20 % av realisert avkastning avsettes til dette årlig, begrenset oppad til 25 % av aksjefondenes verdi pr 31.12. i regnskapsåret.</w:t>
      </w:r>
    </w:p>
    <w:p w:rsidR="003A6F41" w:rsidRPr="008B3BB6" w:rsidRDefault="003A6F41" w:rsidP="003A6F41">
      <w:pPr>
        <w:overflowPunct/>
        <w:autoSpaceDE/>
        <w:autoSpaceDN/>
        <w:adjustRightInd/>
        <w:ind w:left="1410" w:firstLine="6"/>
        <w:textAlignment w:val="auto"/>
        <w:rPr>
          <w:noProof w:val="0"/>
          <w:sz w:val="22"/>
          <w:szCs w:val="22"/>
          <w:lang w:eastAsia="en-US"/>
        </w:rPr>
      </w:pPr>
      <w:r w:rsidRPr="008B3BB6">
        <w:rPr>
          <w:i/>
          <w:iCs/>
          <w:noProof w:val="0"/>
          <w:sz w:val="22"/>
          <w:szCs w:val="22"/>
          <w:lang w:eastAsia="en-US"/>
        </w:rPr>
        <w:t>Bufferfondet kan ikke oppløses før Langesund menighet bestemmer seg for å gå ut av aksjemarkedet over lengre tid (minimum 1 år).</w:t>
      </w:r>
    </w:p>
    <w:p w:rsidR="003A6F41" w:rsidRPr="008B3BB6" w:rsidRDefault="003A6F41" w:rsidP="003A6F41">
      <w:pPr>
        <w:overflowPunct/>
        <w:autoSpaceDE/>
        <w:autoSpaceDN/>
        <w:adjustRightInd/>
        <w:ind w:left="1416"/>
        <w:textAlignment w:val="auto"/>
        <w:rPr>
          <w:noProof w:val="0"/>
          <w:sz w:val="22"/>
          <w:szCs w:val="22"/>
          <w:lang w:eastAsia="en-US"/>
        </w:rPr>
      </w:pPr>
      <w:r w:rsidRPr="008B3BB6">
        <w:rPr>
          <w:i/>
          <w:iCs/>
          <w:noProof w:val="0"/>
          <w:sz w:val="22"/>
          <w:szCs w:val="22"/>
          <w:lang w:eastAsia="en-US"/>
        </w:rPr>
        <w:t>Dersom kirkefondet skulle gå med tap (i den delen som er plassert i aksjefond), er Langesund menighetsråd forpliktet til å dekke inn tapet. Dette skal skje ved at menighetsrådet avstår fra å få overført penger fra fondet, inntil tapet er dekket inn, og senest innen 5 år.</w:t>
      </w:r>
    </w:p>
    <w:p w:rsidR="003A6F41" w:rsidRPr="008B3BB6" w:rsidRDefault="003A6F41" w:rsidP="003A6F41">
      <w:pPr>
        <w:overflowPunct/>
        <w:autoSpaceDE/>
        <w:autoSpaceDN/>
        <w:adjustRightInd/>
        <w:textAlignment w:val="auto"/>
        <w:rPr>
          <w:noProof w:val="0"/>
          <w:sz w:val="22"/>
          <w:szCs w:val="22"/>
          <w:lang w:eastAsia="en-US"/>
        </w:rPr>
      </w:pPr>
      <w:r w:rsidRPr="008B3BB6">
        <w:rPr>
          <w:i/>
          <w:iCs/>
          <w:noProof w:val="0"/>
          <w:sz w:val="22"/>
          <w:szCs w:val="22"/>
          <w:lang w:eastAsia="en-US"/>
        </w:rPr>
        <w:t> </w:t>
      </w:r>
    </w:p>
    <w:p w:rsidR="003A6F41" w:rsidRPr="008B3BB6" w:rsidRDefault="003A6F41" w:rsidP="003A6F41">
      <w:pPr>
        <w:overflowPunct/>
        <w:autoSpaceDE/>
        <w:autoSpaceDN/>
        <w:adjustRightInd/>
        <w:ind w:left="1416"/>
        <w:textAlignment w:val="auto"/>
        <w:rPr>
          <w:noProof w:val="0"/>
          <w:sz w:val="22"/>
          <w:szCs w:val="22"/>
          <w:lang w:eastAsia="en-US"/>
        </w:rPr>
      </w:pPr>
      <w:r w:rsidRPr="008B3BB6">
        <w:rPr>
          <w:noProof w:val="0"/>
          <w:sz w:val="22"/>
          <w:szCs w:val="22"/>
          <w:lang w:eastAsia="en-US"/>
        </w:rPr>
        <w:t xml:space="preserve">Vi er nå i en situasjon hvor bufferfondet er på ca kr. 250.000,-. Dette skyldes god forvaltning utført av fondsstyret, som består av Jan Terje Hanssen, Terje Fuglset og kirkeverge Astrid Thomasberg. </w:t>
      </w:r>
    </w:p>
    <w:p w:rsidR="003A6F41" w:rsidRPr="008B3BB6" w:rsidRDefault="003A6F41" w:rsidP="003A6F41">
      <w:pPr>
        <w:overflowPunct/>
        <w:autoSpaceDE/>
        <w:autoSpaceDN/>
        <w:adjustRightInd/>
        <w:ind w:left="1416"/>
        <w:textAlignment w:val="auto"/>
        <w:rPr>
          <w:noProof w:val="0"/>
          <w:sz w:val="22"/>
          <w:szCs w:val="22"/>
          <w:lang w:eastAsia="en-US"/>
        </w:rPr>
      </w:pPr>
      <w:r w:rsidRPr="008B3BB6">
        <w:rPr>
          <w:noProof w:val="0"/>
          <w:sz w:val="22"/>
          <w:szCs w:val="22"/>
          <w:lang w:eastAsia="en-US"/>
        </w:rPr>
        <w:t xml:space="preserve">Det har nå kommet spørsmål fra fondsstyret, om </w:t>
      </w:r>
      <w:r w:rsidRPr="008B3BB6">
        <w:rPr>
          <w:noProof w:val="0"/>
          <w:sz w:val="22"/>
          <w:szCs w:val="22"/>
          <w:highlight w:val="yellow"/>
          <w:lang w:eastAsia="en-US"/>
        </w:rPr>
        <w:t>hvor stort bufferfondet skal bli, før man ev kan ta ut noen av midlene, og overføre disse til menigheten.</w:t>
      </w:r>
    </w:p>
    <w:p w:rsidR="003A6F41" w:rsidRPr="008B3BB6" w:rsidRDefault="003A6F41" w:rsidP="003A6F41">
      <w:pPr>
        <w:overflowPunct/>
        <w:autoSpaceDE/>
        <w:autoSpaceDN/>
        <w:adjustRightInd/>
        <w:textAlignment w:val="auto"/>
        <w:rPr>
          <w:noProof w:val="0"/>
          <w:sz w:val="22"/>
          <w:szCs w:val="22"/>
          <w:lang w:eastAsia="en-US"/>
        </w:rPr>
      </w:pPr>
      <w:r w:rsidRPr="008B3BB6">
        <w:rPr>
          <w:noProof w:val="0"/>
          <w:sz w:val="22"/>
          <w:szCs w:val="22"/>
          <w:lang w:eastAsia="en-US"/>
        </w:rPr>
        <w:t> </w:t>
      </w:r>
    </w:p>
    <w:p w:rsidR="003A6F41" w:rsidRPr="008B3BB6" w:rsidRDefault="003A6F41" w:rsidP="003A6F41">
      <w:pPr>
        <w:overflowPunct/>
        <w:autoSpaceDE/>
        <w:autoSpaceDN/>
        <w:adjustRightInd/>
        <w:ind w:left="1416"/>
        <w:textAlignment w:val="auto"/>
        <w:rPr>
          <w:noProof w:val="0"/>
          <w:sz w:val="22"/>
          <w:szCs w:val="22"/>
          <w:lang w:eastAsia="en-US"/>
        </w:rPr>
      </w:pPr>
      <w:r w:rsidRPr="008B3BB6">
        <w:rPr>
          <w:noProof w:val="0"/>
          <w:sz w:val="22"/>
          <w:szCs w:val="22"/>
          <w:lang w:eastAsia="en-US"/>
        </w:rPr>
        <w:t>Det hører med til historien, at de to siste årene har det ikke vært plassering av midler i aksjefond ved årsskiftet, så «aksjefondenes verdi pr 31.12. i regnskapsåret» har vært null.</w:t>
      </w:r>
    </w:p>
    <w:p w:rsidR="003A6F41" w:rsidRPr="008B3BB6" w:rsidRDefault="003A6F41" w:rsidP="003A6F41">
      <w:pPr>
        <w:overflowPunct/>
        <w:autoSpaceDE/>
        <w:autoSpaceDN/>
        <w:adjustRightInd/>
        <w:ind w:left="1416"/>
        <w:textAlignment w:val="auto"/>
        <w:rPr>
          <w:noProof w:val="0"/>
          <w:sz w:val="22"/>
          <w:szCs w:val="22"/>
          <w:u w:val="single"/>
          <w:lang w:eastAsia="en-US"/>
        </w:rPr>
      </w:pPr>
      <w:r w:rsidRPr="008B3BB6">
        <w:rPr>
          <w:noProof w:val="0"/>
          <w:sz w:val="22"/>
          <w:szCs w:val="22"/>
          <w:lang w:eastAsia="en-US"/>
        </w:rPr>
        <w:t>Samtidig er fondsstyret aktivt, og kjøper og selger en eller flere ganger ila året, så det er</w:t>
      </w:r>
      <w:r w:rsidRPr="008B3BB6">
        <w:rPr>
          <w:noProof w:val="0"/>
          <w:sz w:val="22"/>
          <w:szCs w:val="22"/>
          <w:u w:val="single"/>
          <w:lang w:eastAsia="en-US"/>
        </w:rPr>
        <w:t xml:space="preserve"> ingen tanker om å oppløse bufferfondet.</w:t>
      </w:r>
    </w:p>
    <w:p w:rsidR="003A6F41" w:rsidRPr="008B3BB6" w:rsidRDefault="003A6F41" w:rsidP="003A6F41">
      <w:pPr>
        <w:overflowPunct/>
        <w:autoSpaceDE/>
        <w:autoSpaceDN/>
        <w:adjustRightInd/>
        <w:textAlignment w:val="auto"/>
        <w:rPr>
          <w:noProof w:val="0"/>
          <w:sz w:val="22"/>
          <w:szCs w:val="22"/>
          <w:u w:val="single"/>
          <w:lang w:eastAsia="en-US"/>
        </w:rPr>
      </w:pPr>
    </w:p>
    <w:p w:rsidR="003A6F41" w:rsidRPr="008B3BB6" w:rsidRDefault="003A6F41" w:rsidP="003A6F41">
      <w:pPr>
        <w:overflowPunct/>
        <w:autoSpaceDE/>
        <w:autoSpaceDN/>
        <w:adjustRightInd/>
        <w:ind w:left="1416"/>
        <w:textAlignment w:val="auto"/>
        <w:rPr>
          <w:noProof w:val="0"/>
          <w:sz w:val="22"/>
          <w:szCs w:val="22"/>
          <w:lang w:eastAsia="en-US"/>
        </w:rPr>
      </w:pPr>
      <w:r w:rsidRPr="008B3BB6">
        <w:rPr>
          <w:noProof w:val="0"/>
          <w:sz w:val="22"/>
          <w:szCs w:val="22"/>
          <w:lang w:eastAsia="en-US"/>
        </w:rPr>
        <w:t>Vi har vært i kontakt med revisjonen lokalt, og spesialrådgiver i KA, Trygve Nedland, som bisto oss da vil laget vedtektene i sin tid.</w:t>
      </w:r>
    </w:p>
    <w:p w:rsidR="003A6F41" w:rsidRPr="008B3BB6" w:rsidRDefault="003A6F41" w:rsidP="003A6F41">
      <w:pPr>
        <w:overflowPunct/>
        <w:autoSpaceDE/>
        <w:autoSpaceDN/>
        <w:adjustRightInd/>
        <w:ind w:left="708" w:firstLine="708"/>
        <w:textAlignment w:val="auto"/>
        <w:rPr>
          <w:noProof w:val="0"/>
          <w:sz w:val="22"/>
          <w:szCs w:val="22"/>
          <w:lang w:eastAsia="en-US"/>
        </w:rPr>
      </w:pPr>
      <w:r w:rsidRPr="008B3BB6">
        <w:rPr>
          <w:noProof w:val="0"/>
          <w:sz w:val="22"/>
          <w:szCs w:val="22"/>
          <w:lang w:eastAsia="en-US"/>
        </w:rPr>
        <w:t>Han uttaler følgende:</w:t>
      </w:r>
    </w:p>
    <w:p w:rsidR="003A6F41" w:rsidRPr="008B3BB6" w:rsidRDefault="003A6F41" w:rsidP="003A6F41">
      <w:pPr>
        <w:overflowPunct/>
        <w:autoSpaceDE/>
        <w:autoSpaceDN/>
        <w:adjustRightInd/>
        <w:ind w:left="1416"/>
        <w:textAlignment w:val="auto"/>
        <w:rPr>
          <w:noProof w:val="0"/>
          <w:sz w:val="22"/>
          <w:szCs w:val="22"/>
          <w:lang w:eastAsia="en-US"/>
        </w:rPr>
      </w:pPr>
      <w:r w:rsidRPr="008B3BB6">
        <w:rPr>
          <w:noProof w:val="0"/>
          <w:sz w:val="22"/>
          <w:szCs w:val="22"/>
          <w:lang w:eastAsia="en-US"/>
        </w:rPr>
        <w:t xml:space="preserve">« Størrelsen på bufferfondet bør kobles mot </w:t>
      </w:r>
      <w:r w:rsidRPr="008B3BB6">
        <w:rPr>
          <w:i/>
          <w:iCs/>
          <w:noProof w:val="0"/>
          <w:sz w:val="22"/>
          <w:szCs w:val="22"/>
          <w:u w:val="single"/>
          <w:lang w:eastAsia="en-US"/>
        </w:rPr>
        <w:t>rammen</w:t>
      </w:r>
      <w:r w:rsidRPr="008B3BB6">
        <w:rPr>
          <w:noProof w:val="0"/>
          <w:sz w:val="22"/>
          <w:szCs w:val="22"/>
          <w:lang w:eastAsia="en-US"/>
        </w:rPr>
        <w:t xml:space="preserve"> for aksjeplassering, som altså er 30% av det totale kirkefondet, og </w:t>
      </w:r>
      <w:r w:rsidRPr="008B3BB6">
        <w:rPr>
          <w:noProof w:val="0"/>
          <w:sz w:val="22"/>
          <w:szCs w:val="22"/>
          <w:u w:val="single"/>
          <w:lang w:eastAsia="en-US"/>
        </w:rPr>
        <w:t>ikke</w:t>
      </w:r>
      <w:r w:rsidRPr="008B3BB6">
        <w:rPr>
          <w:noProof w:val="0"/>
          <w:sz w:val="22"/>
          <w:szCs w:val="22"/>
          <w:lang w:eastAsia="en-US"/>
        </w:rPr>
        <w:t xml:space="preserve"> mot saldo aksjeplassering pr 31.12. Hva som er en fornuftig størrelse kan jo diskuteres. 25% margin vil normalt være en god buffer for aksjeplassering , men ønsker man ekstra sikkerhet, så kan den også settes noe høyere.</w:t>
      </w:r>
    </w:p>
    <w:p w:rsidR="003A6F41" w:rsidRDefault="003A6F41" w:rsidP="003A6F41">
      <w:pPr>
        <w:overflowPunct/>
        <w:autoSpaceDE/>
        <w:autoSpaceDN/>
        <w:adjustRightInd/>
        <w:ind w:left="1416"/>
        <w:textAlignment w:val="auto"/>
        <w:rPr>
          <w:noProof w:val="0"/>
          <w:sz w:val="22"/>
          <w:szCs w:val="22"/>
          <w:lang w:eastAsia="en-US"/>
        </w:rPr>
      </w:pPr>
      <w:r w:rsidRPr="008B3BB6">
        <w:rPr>
          <w:noProof w:val="0"/>
          <w:sz w:val="22"/>
          <w:szCs w:val="22"/>
          <w:lang w:eastAsia="en-US"/>
        </w:rPr>
        <w:t>Lokal revisjon støtter Nedlands forslag til endring av formuleringen vedr bufferfondets størrelse.</w:t>
      </w:r>
    </w:p>
    <w:p w:rsidR="003A6F41" w:rsidRPr="008B3BB6" w:rsidRDefault="003A6F41" w:rsidP="003A6F41">
      <w:pPr>
        <w:overflowPunct/>
        <w:autoSpaceDE/>
        <w:autoSpaceDN/>
        <w:adjustRightInd/>
        <w:ind w:left="1416"/>
        <w:textAlignment w:val="auto"/>
        <w:rPr>
          <w:b/>
          <w:bCs/>
          <w:noProof w:val="0"/>
          <w:sz w:val="22"/>
          <w:szCs w:val="22"/>
          <w:lang w:eastAsia="en-US"/>
        </w:rPr>
      </w:pPr>
    </w:p>
    <w:p w:rsidR="003A6F41" w:rsidRPr="008B3BB6" w:rsidRDefault="003A6F41" w:rsidP="003A6F41">
      <w:pPr>
        <w:overflowPunct/>
        <w:autoSpaceDE/>
        <w:autoSpaceDN/>
        <w:adjustRightInd/>
        <w:ind w:left="708" w:firstLine="708"/>
        <w:textAlignment w:val="auto"/>
        <w:rPr>
          <w:b/>
          <w:bCs/>
          <w:noProof w:val="0"/>
          <w:sz w:val="22"/>
          <w:szCs w:val="22"/>
          <w:lang w:eastAsia="en-US"/>
        </w:rPr>
      </w:pPr>
      <w:r>
        <w:rPr>
          <w:b/>
          <w:bCs/>
          <w:noProof w:val="0"/>
          <w:sz w:val="22"/>
          <w:szCs w:val="22"/>
          <w:lang w:eastAsia="en-US"/>
        </w:rPr>
        <w:t>Kirkevergen</w:t>
      </w:r>
      <w:r w:rsidRPr="008B3BB6">
        <w:rPr>
          <w:b/>
          <w:bCs/>
          <w:noProof w:val="0"/>
          <w:sz w:val="22"/>
          <w:szCs w:val="22"/>
          <w:lang w:eastAsia="en-US"/>
        </w:rPr>
        <w:t xml:space="preserve"> foreslår at ny § 9 formuleres slik: </w:t>
      </w:r>
    </w:p>
    <w:p w:rsidR="003A6F41" w:rsidRPr="008B3BB6" w:rsidRDefault="003A6F41" w:rsidP="003A6F41">
      <w:pPr>
        <w:overflowPunct/>
        <w:autoSpaceDE/>
        <w:autoSpaceDN/>
        <w:adjustRightInd/>
        <w:ind w:left="1416"/>
        <w:textAlignment w:val="auto"/>
        <w:rPr>
          <w:noProof w:val="0"/>
          <w:sz w:val="22"/>
          <w:szCs w:val="22"/>
          <w:lang w:eastAsia="en-US"/>
        </w:rPr>
      </w:pPr>
      <w:r w:rsidRPr="008B3BB6">
        <w:rPr>
          <w:i/>
          <w:iCs/>
          <w:noProof w:val="0"/>
          <w:sz w:val="22"/>
          <w:szCs w:val="22"/>
          <w:lang w:eastAsia="en-US"/>
        </w:rPr>
        <w:t xml:space="preserve">§ 9: Siden plassering i Aksjefond er forbundet med risiko, skal det bygges opp et «bufferfond» for å sikre Kirkefondet ved tap i aksjemarkedet. </w:t>
      </w:r>
      <w:r w:rsidRPr="008B3BB6">
        <w:rPr>
          <w:b/>
          <w:bCs/>
          <w:i/>
          <w:iCs/>
          <w:noProof w:val="0"/>
          <w:sz w:val="22"/>
          <w:szCs w:val="22"/>
          <w:lang w:eastAsia="en-US"/>
        </w:rPr>
        <w:t xml:space="preserve">Det avsettes til et bufferfond inntil dette utgjør 25% av rammen for aksjeplassering. Når saldo på bufferfond overskrider 25% av rammen for aksjeplassering kan overskytende overføres til menigheten. </w:t>
      </w:r>
    </w:p>
    <w:p w:rsidR="003A6F41" w:rsidRPr="008B3BB6" w:rsidRDefault="003A6F41" w:rsidP="003A6F41">
      <w:pPr>
        <w:overflowPunct/>
        <w:autoSpaceDE/>
        <w:autoSpaceDN/>
        <w:adjustRightInd/>
        <w:ind w:left="1416"/>
        <w:textAlignment w:val="auto"/>
        <w:rPr>
          <w:noProof w:val="0"/>
          <w:sz w:val="22"/>
          <w:szCs w:val="22"/>
          <w:lang w:eastAsia="en-US"/>
        </w:rPr>
      </w:pPr>
      <w:r w:rsidRPr="008B3BB6">
        <w:rPr>
          <w:i/>
          <w:iCs/>
          <w:noProof w:val="0"/>
          <w:sz w:val="22"/>
          <w:szCs w:val="22"/>
          <w:lang w:eastAsia="en-US"/>
        </w:rPr>
        <w:t>Bufferfondet kan ikke oppløses før Langesund menighet bestemmer seg for å gå ut av aksjemarkedet over lengre tid (minimum 1 år).</w:t>
      </w:r>
    </w:p>
    <w:p w:rsidR="003A6F41" w:rsidRPr="008B3BB6" w:rsidRDefault="003A6F41" w:rsidP="003A6F41">
      <w:pPr>
        <w:overflowPunct/>
        <w:autoSpaceDE/>
        <w:autoSpaceDN/>
        <w:adjustRightInd/>
        <w:ind w:left="1416"/>
        <w:textAlignment w:val="auto"/>
        <w:rPr>
          <w:noProof w:val="0"/>
          <w:sz w:val="22"/>
          <w:szCs w:val="22"/>
          <w:lang w:eastAsia="en-US"/>
        </w:rPr>
      </w:pPr>
      <w:r w:rsidRPr="008B3BB6">
        <w:rPr>
          <w:i/>
          <w:iCs/>
          <w:noProof w:val="0"/>
          <w:sz w:val="22"/>
          <w:szCs w:val="22"/>
          <w:lang w:eastAsia="en-US"/>
        </w:rPr>
        <w:t>Dersom kirkefondet skulle gå med tap (i den delen som er plassert i aksjefond), er Langesund menighetsråd forpliktet til å dekke inn tapet. Dette skal skje ved at menighetsrådet avstår fra å få overført penger fra fondet, inntil tapet er dekket inn, og senest innen 5 år.</w:t>
      </w:r>
    </w:p>
    <w:p w:rsidR="003A6F41" w:rsidRPr="008B3BB6" w:rsidRDefault="003A6F41" w:rsidP="003A6F41">
      <w:pPr>
        <w:overflowPunct/>
        <w:autoSpaceDE/>
        <w:autoSpaceDN/>
        <w:adjustRightInd/>
        <w:textAlignment w:val="auto"/>
        <w:rPr>
          <w:rFonts w:ascii="Calibri" w:hAnsi="Calibri" w:cs="Calibri"/>
          <w:noProof w:val="0"/>
          <w:sz w:val="22"/>
          <w:szCs w:val="22"/>
          <w:lang w:eastAsia="en-US"/>
        </w:rPr>
      </w:pPr>
    </w:p>
    <w:p w:rsidR="003A6F41" w:rsidRDefault="003A6F41" w:rsidP="003A6F41">
      <w:pPr>
        <w:ind w:left="708" w:firstLine="708"/>
        <w:rPr>
          <w:noProof w:val="0"/>
          <w:sz w:val="22"/>
        </w:rPr>
      </w:pPr>
      <w:r>
        <w:rPr>
          <w:noProof w:val="0"/>
          <w:sz w:val="22"/>
        </w:rPr>
        <w:t>(se også historikk vedr kirkefondet i vedlegg)</w:t>
      </w:r>
    </w:p>
    <w:p w:rsidR="003A6F41" w:rsidRDefault="003A6F41" w:rsidP="003A6F41">
      <w:pPr>
        <w:rPr>
          <w:noProof w:val="0"/>
          <w:sz w:val="22"/>
        </w:rPr>
      </w:pPr>
    </w:p>
    <w:p w:rsidR="003A6F41" w:rsidRDefault="003A6F41" w:rsidP="003A6F41">
      <w:pPr>
        <w:rPr>
          <w:noProof w:val="0"/>
          <w:sz w:val="22"/>
        </w:rPr>
      </w:pPr>
      <w:r>
        <w:rPr>
          <w:noProof w:val="0"/>
          <w:sz w:val="22"/>
        </w:rPr>
        <w:tab/>
      </w:r>
      <w:r>
        <w:rPr>
          <w:noProof w:val="0"/>
          <w:sz w:val="22"/>
        </w:rPr>
        <w:tab/>
      </w:r>
      <w:r w:rsidR="0081466B">
        <w:rPr>
          <w:b/>
          <w:noProof w:val="0"/>
          <w:sz w:val="22"/>
        </w:rPr>
        <w:t>V</w:t>
      </w:r>
      <w:r w:rsidRPr="00937945">
        <w:rPr>
          <w:b/>
          <w:noProof w:val="0"/>
          <w:sz w:val="22"/>
        </w:rPr>
        <w:t>edtak:</w:t>
      </w:r>
      <w:r>
        <w:rPr>
          <w:noProof w:val="0"/>
          <w:sz w:val="22"/>
        </w:rPr>
        <w:t xml:space="preserve"> </w:t>
      </w:r>
      <w:r w:rsidR="0081466B">
        <w:rPr>
          <w:noProof w:val="0"/>
          <w:sz w:val="22"/>
        </w:rPr>
        <w:t xml:space="preserve">Etter ønske fra </w:t>
      </w:r>
      <w:r w:rsidR="002073ED">
        <w:rPr>
          <w:noProof w:val="0"/>
          <w:sz w:val="22"/>
        </w:rPr>
        <w:t>L</w:t>
      </w:r>
      <w:r w:rsidR="0081466B">
        <w:rPr>
          <w:noProof w:val="0"/>
          <w:sz w:val="22"/>
        </w:rPr>
        <w:t>angesund menigh</w:t>
      </w:r>
      <w:r w:rsidR="002073ED">
        <w:rPr>
          <w:noProof w:val="0"/>
          <w:sz w:val="22"/>
        </w:rPr>
        <w:t>e</w:t>
      </w:r>
      <w:r w:rsidR="0081466B">
        <w:rPr>
          <w:noProof w:val="0"/>
          <w:sz w:val="22"/>
        </w:rPr>
        <w:t>tsråd utsettes saken</w:t>
      </w:r>
      <w:r w:rsidR="002073ED">
        <w:rPr>
          <w:noProof w:val="0"/>
          <w:sz w:val="22"/>
        </w:rPr>
        <w:t>.</w:t>
      </w:r>
    </w:p>
    <w:p w:rsidR="003A6F41" w:rsidRDefault="003A6F41" w:rsidP="003A6F41">
      <w:pPr>
        <w:rPr>
          <w:noProof w:val="0"/>
          <w:sz w:val="22"/>
        </w:rPr>
      </w:pPr>
    </w:p>
    <w:p w:rsidR="002073ED" w:rsidRDefault="002073ED" w:rsidP="003A6F41">
      <w:pPr>
        <w:rPr>
          <w:b/>
          <w:noProof w:val="0"/>
          <w:sz w:val="22"/>
        </w:rPr>
      </w:pPr>
    </w:p>
    <w:p w:rsidR="002073ED" w:rsidRDefault="002073ED" w:rsidP="003A6F41">
      <w:pPr>
        <w:rPr>
          <w:b/>
          <w:noProof w:val="0"/>
          <w:sz w:val="22"/>
        </w:rPr>
      </w:pPr>
    </w:p>
    <w:p w:rsidR="003A6F41" w:rsidRPr="00D17739" w:rsidRDefault="003A6F41" w:rsidP="003A6F41">
      <w:pPr>
        <w:rPr>
          <w:b/>
          <w:noProof w:val="0"/>
          <w:sz w:val="22"/>
        </w:rPr>
      </w:pPr>
      <w:r w:rsidRPr="00D17739">
        <w:rPr>
          <w:b/>
          <w:noProof w:val="0"/>
          <w:sz w:val="22"/>
        </w:rPr>
        <w:lastRenderedPageBreak/>
        <w:t>Sak 06/21</w:t>
      </w:r>
      <w:r w:rsidRPr="00D17739">
        <w:rPr>
          <w:b/>
          <w:noProof w:val="0"/>
          <w:sz w:val="22"/>
        </w:rPr>
        <w:tab/>
        <w:t>Utbedring av et blyglassvindu i koret i Herre kirke</w:t>
      </w:r>
    </w:p>
    <w:p w:rsidR="003A6F41" w:rsidRDefault="003A6F41" w:rsidP="003A6F41">
      <w:pPr>
        <w:ind w:left="1410"/>
        <w:rPr>
          <w:noProof w:val="0"/>
          <w:sz w:val="22"/>
        </w:rPr>
      </w:pPr>
      <w:r w:rsidRPr="00937945">
        <w:rPr>
          <w:noProof w:val="0"/>
          <w:sz w:val="22"/>
        </w:rPr>
        <w:t>Tønsberg Glassliperi &amp; Speilfabrikk AS</w:t>
      </w:r>
      <w:r>
        <w:rPr>
          <w:noProof w:val="0"/>
          <w:sz w:val="22"/>
        </w:rPr>
        <w:t xml:space="preserve"> har kommet tilbud på utbedring av et av de store blyglassvinduene i koret i Herre kirke. Og de har gitt nøye beskrivelse av metoden de ønsker å bruke for å gjøre de nødvendige utbedringene av det aktuelle vinduet (se vedlegg). Totalt vil utbedringen komme på i underkant av kr 200.000,-. Fellesrådet har også mottatt tilbud fra to andre oppdragsgivere, Nidarosdomens avdeling for restaureringsarbeider og Enebakk glass AS/Norsk Kunstglass AS. Men disse pristilbud var langt dyrere, og den ene leverte inn en ufullstendig beskrivelse av hvordan utbedringen skal gjennomføres. Riksantikvaren krever en nøye beskrivelse av metodene som skal brukes til gjennomføringen av denne utbedringen.</w:t>
      </w:r>
    </w:p>
    <w:p w:rsidR="003A6F41" w:rsidRDefault="003A6F41" w:rsidP="003A6F41">
      <w:pPr>
        <w:ind w:left="1410"/>
        <w:rPr>
          <w:noProof w:val="0"/>
          <w:sz w:val="22"/>
        </w:rPr>
      </w:pPr>
      <w:r>
        <w:rPr>
          <w:noProof w:val="0"/>
          <w:sz w:val="22"/>
        </w:rPr>
        <w:t xml:space="preserve">Derfor har kirkevergen valgt å tilby </w:t>
      </w:r>
      <w:r w:rsidRPr="00D17739">
        <w:rPr>
          <w:noProof w:val="0"/>
          <w:sz w:val="22"/>
        </w:rPr>
        <w:t>Tønsberg Glassliperi &amp; Speilfabrikk AS</w:t>
      </w:r>
      <w:r>
        <w:rPr>
          <w:noProof w:val="0"/>
          <w:sz w:val="22"/>
        </w:rPr>
        <w:t xml:space="preserve"> å gjennomføre arbeidet med utbedringen av det aktuelle blyglassvinduet. Pr dagsdato ventes det på at riksantikvaren godkjenner teknikkene og metodene som er tenkt brukt i utbedringsarbeidet.</w:t>
      </w:r>
    </w:p>
    <w:p w:rsidR="003A6F41" w:rsidRDefault="003A6F41" w:rsidP="003A6F41">
      <w:pPr>
        <w:ind w:left="1410"/>
        <w:rPr>
          <w:noProof w:val="0"/>
          <w:sz w:val="22"/>
        </w:rPr>
      </w:pPr>
      <w:r>
        <w:rPr>
          <w:noProof w:val="0"/>
          <w:sz w:val="22"/>
        </w:rPr>
        <w:t>Firmaet som er valgt har erfaring med slik arbeid fra flere kirken (se vedlegg), og kirkevergen i Kragerø har god erfaring med deres arbeid fra Skåtøy kirke.</w:t>
      </w:r>
    </w:p>
    <w:p w:rsidR="003A6F41" w:rsidRDefault="003A6F41" w:rsidP="003A6F41">
      <w:pPr>
        <w:ind w:left="1410"/>
        <w:rPr>
          <w:noProof w:val="0"/>
          <w:sz w:val="22"/>
        </w:rPr>
      </w:pPr>
    </w:p>
    <w:p w:rsidR="003A6F41" w:rsidRDefault="002073ED" w:rsidP="003A6F41">
      <w:pPr>
        <w:ind w:left="1410"/>
        <w:rPr>
          <w:noProof w:val="0"/>
          <w:sz w:val="22"/>
        </w:rPr>
      </w:pPr>
      <w:r>
        <w:rPr>
          <w:b/>
          <w:noProof w:val="0"/>
          <w:sz w:val="22"/>
        </w:rPr>
        <w:t>V</w:t>
      </w:r>
      <w:r w:rsidR="003A6F41" w:rsidRPr="00D17739">
        <w:rPr>
          <w:b/>
          <w:noProof w:val="0"/>
          <w:sz w:val="22"/>
        </w:rPr>
        <w:t>edtak:</w:t>
      </w:r>
      <w:r w:rsidR="003A6F41">
        <w:rPr>
          <w:noProof w:val="0"/>
          <w:sz w:val="22"/>
        </w:rPr>
        <w:t xml:space="preserve"> Tas til etterretning.</w:t>
      </w:r>
    </w:p>
    <w:p w:rsidR="003A6F41" w:rsidRDefault="003A6F41" w:rsidP="003A6F41">
      <w:pPr>
        <w:rPr>
          <w:b/>
          <w:noProof w:val="0"/>
          <w:sz w:val="22"/>
        </w:rPr>
      </w:pPr>
    </w:p>
    <w:p w:rsidR="003A6F41" w:rsidRPr="003F530E" w:rsidRDefault="003A6F41" w:rsidP="003A6F41">
      <w:pPr>
        <w:rPr>
          <w:b/>
          <w:noProof w:val="0"/>
          <w:sz w:val="22"/>
        </w:rPr>
      </w:pPr>
      <w:r w:rsidRPr="003F530E">
        <w:rPr>
          <w:b/>
          <w:noProof w:val="0"/>
          <w:sz w:val="22"/>
        </w:rPr>
        <w:t>Sak 07/21</w:t>
      </w:r>
      <w:r w:rsidRPr="003F530E">
        <w:rPr>
          <w:b/>
          <w:noProof w:val="0"/>
          <w:sz w:val="22"/>
        </w:rPr>
        <w:tab/>
        <w:t>Orientering</w:t>
      </w:r>
    </w:p>
    <w:p w:rsidR="003A6F41" w:rsidRDefault="003A6F41" w:rsidP="003A6F41">
      <w:pPr>
        <w:numPr>
          <w:ilvl w:val="0"/>
          <w:numId w:val="1"/>
        </w:numPr>
        <w:rPr>
          <w:noProof w:val="0"/>
          <w:sz w:val="22"/>
        </w:rPr>
      </w:pPr>
      <w:r>
        <w:rPr>
          <w:noProof w:val="0"/>
          <w:sz w:val="22"/>
        </w:rPr>
        <w:t>Garasje Stathelle</w:t>
      </w:r>
      <w:r w:rsidR="002073ED">
        <w:rPr>
          <w:noProof w:val="0"/>
          <w:sz w:val="22"/>
        </w:rPr>
        <w:t xml:space="preserve"> – kirkevergen informerte om at garasjen er reiset og fin fremgang.</w:t>
      </w:r>
    </w:p>
    <w:p w:rsidR="003A6F41" w:rsidRDefault="003A6F41" w:rsidP="003A6F41">
      <w:pPr>
        <w:numPr>
          <w:ilvl w:val="0"/>
          <w:numId w:val="1"/>
        </w:numPr>
        <w:rPr>
          <w:noProof w:val="0"/>
          <w:sz w:val="22"/>
        </w:rPr>
      </w:pPr>
      <w:r>
        <w:rPr>
          <w:noProof w:val="0"/>
          <w:sz w:val="22"/>
        </w:rPr>
        <w:t>Bamble kirke og utviklingen der</w:t>
      </w:r>
      <w:r w:rsidR="002073ED">
        <w:rPr>
          <w:noProof w:val="0"/>
          <w:sz w:val="22"/>
        </w:rPr>
        <w:t xml:space="preserve"> – kirkevergen informerte om at det nå ventes på pris fra tilbydere, før prosjektet kan settes i gang.</w:t>
      </w:r>
    </w:p>
    <w:p w:rsidR="00802A11" w:rsidRDefault="00802A11" w:rsidP="003A6F41">
      <w:pPr>
        <w:numPr>
          <w:ilvl w:val="0"/>
          <w:numId w:val="1"/>
        </w:numPr>
        <w:rPr>
          <w:noProof w:val="0"/>
          <w:sz w:val="22"/>
        </w:rPr>
      </w:pPr>
      <w:r>
        <w:rPr>
          <w:noProof w:val="0"/>
          <w:sz w:val="22"/>
        </w:rPr>
        <w:t>Det antas at Bamble kirke stenges for utbedring våren/sommeren 2021</w:t>
      </w:r>
    </w:p>
    <w:p w:rsidR="003A6F41" w:rsidRDefault="003A6F41" w:rsidP="003A6F41">
      <w:pPr>
        <w:numPr>
          <w:ilvl w:val="0"/>
          <w:numId w:val="1"/>
        </w:numPr>
        <w:rPr>
          <w:noProof w:val="0"/>
          <w:sz w:val="22"/>
        </w:rPr>
      </w:pPr>
      <w:r>
        <w:rPr>
          <w:noProof w:val="0"/>
          <w:sz w:val="22"/>
        </w:rPr>
        <w:t>Gudstjenestelivet nå</w:t>
      </w:r>
      <w:r w:rsidR="002073ED">
        <w:rPr>
          <w:noProof w:val="0"/>
          <w:sz w:val="22"/>
        </w:rPr>
        <w:t xml:space="preserve"> – prosten informerte om at vi nå kan ha flere inn i kirken, inntil 100 personer om arealene tillater det med 1 meter (uten salmesang) og 2 meter (med salmesang) avstand</w:t>
      </w:r>
    </w:p>
    <w:p w:rsidR="003A6F41" w:rsidRDefault="002073ED" w:rsidP="003A6F41">
      <w:pPr>
        <w:numPr>
          <w:ilvl w:val="0"/>
          <w:numId w:val="1"/>
        </w:numPr>
        <w:rPr>
          <w:noProof w:val="0"/>
          <w:sz w:val="22"/>
        </w:rPr>
      </w:pPr>
      <w:r>
        <w:rPr>
          <w:noProof w:val="0"/>
          <w:sz w:val="22"/>
        </w:rPr>
        <w:t>Flere informerte om at det er både barne- og ungdomsaktiviteter og andre aktiviteter i gang</w:t>
      </w:r>
      <w:r w:rsidR="003A6F41">
        <w:rPr>
          <w:noProof w:val="0"/>
          <w:sz w:val="22"/>
        </w:rPr>
        <w:t xml:space="preserve"> i menighetene selv om det fortsatt er koronarestriksjoner</w:t>
      </w:r>
      <w:r>
        <w:rPr>
          <w:noProof w:val="0"/>
          <w:sz w:val="22"/>
        </w:rPr>
        <w:t>, men at det er aktiviteter som er innenfor smittevernsreglementet.</w:t>
      </w:r>
    </w:p>
    <w:p w:rsidR="002073ED" w:rsidRDefault="002073ED" w:rsidP="003A6F41">
      <w:pPr>
        <w:numPr>
          <w:ilvl w:val="0"/>
          <w:numId w:val="1"/>
        </w:numPr>
        <w:rPr>
          <w:noProof w:val="0"/>
          <w:sz w:val="22"/>
        </w:rPr>
      </w:pPr>
      <w:r>
        <w:rPr>
          <w:noProof w:val="0"/>
          <w:sz w:val="22"/>
        </w:rPr>
        <w:t>Kirkevergen informerte om at det nå foregår samtaler med kommuneledelsen om kontorarealer vedr en evt flytting av Langesund menighetskontor.</w:t>
      </w:r>
    </w:p>
    <w:p w:rsidR="002073ED" w:rsidRPr="00802A11" w:rsidRDefault="002073ED" w:rsidP="002073ED">
      <w:pPr>
        <w:numPr>
          <w:ilvl w:val="0"/>
          <w:numId w:val="1"/>
        </w:numPr>
        <w:rPr>
          <w:noProof w:val="0"/>
          <w:sz w:val="22"/>
        </w:rPr>
      </w:pPr>
      <w:r w:rsidRPr="00802A11">
        <w:rPr>
          <w:noProof w:val="0"/>
          <w:sz w:val="22"/>
        </w:rPr>
        <w:t>Informasjon om gravplassdrift</w:t>
      </w:r>
      <w:r w:rsidR="006C7AC1" w:rsidRPr="00802A11">
        <w:rPr>
          <w:noProof w:val="0"/>
          <w:sz w:val="22"/>
        </w:rPr>
        <w:t xml:space="preserve"> </w:t>
      </w:r>
      <w:r w:rsidR="005570FF" w:rsidRPr="00802A11">
        <w:rPr>
          <w:noProof w:val="0"/>
          <w:sz w:val="22"/>
        </w:rPr>
        <w:t>etter ny tros- og livssyns</w:t>
      </w:r>
      <w:r w:rsidR="000C4F4D" w:rsidRPr="00802A11">
        <w:rPr>
          <w:noProof w:val="0"/>
          <w:sz w:val="22"/>
        </w:rPr>
        <w:t xml:space="preserve"> </w:t>
      </w:r>
      <w:r w:rsidR="005570FF" w:rsidRPr="00802A11">
        <w:rPr>
          <w:noProof w:val="0"/>
          <w:sz w:val="22"/>
        </w:rPr>
        <w:t>lov.</w:t>
      </w:r>
    </w:p>
    <w:p w:rsidR="003A6F41" w:rsidRDefault="003A6F41" w:rsidP="003A6F41">
      <w:pPr>
        <w:rPr>
          <w:noProof w:val="0"/>
          <w:sz w:val="22"/>
        </w:rPr>
      </w:pPr>
    </w:p>
    <w:p w:rsidR="003A6F41" w:rsidRDefault="003A6F41" w:rsidP="003A6F41">
      <w:pPr>
        <w:rPr>
          <w:b/>
          <w:noProof w:val="0"/>
          <w:sz w:val="22"/>
        </w:rPr>
      </w:pPr>
      <w:r w:rsidRPr="003F530E">
        <w:rPr>
          <w:b/>
          <w:noProof w:val="0"/>
          <w:sz w:val="22"/>
        </w:rPr>
        <w:t>Sak 08/21</w:t>
      </w:r>
      <w:r w:rsidRPr="003F530E">
        <w:rPr>
          <w:b/>
          <w:noProof w:val="0"/>
          <w:sz w:val="22"/>
        </w:rPr>
        <w:tab/>
        <w:t>Eventuelt</w:t>
      </w:r>
    </w:p>
    <w:p w:rsidR="005570FF" w:rsidRDefault="005570FF" w:rsidP="003A6F41">
      <w:pPr>
        <w:rPr>
          <w:b/>
          <w:noProof w:val="0"/>
          <w:sz w:val="22"/>
        </w:rPr>
      </w:pPr>
    </w:p>
    <w:p w:rsidR="005570FF" w:rsidRDefault="005570FF" w:rsidP="0073602D">
      <w:pPr>
        <w:numPr>
          <w:ilvl w:val="0"/>
          <w:numId w:val="3"/>
        </w:numPr>
        <w:rPr>
          <w:b/>
          <w:noProof w:val="0"/>
          <w:sz w:val="22"/>
        </w:rPr>
      </w:pPr>
      <w:r>
        <w:rPr>
          <w:b/>
          <w:noProof w:val="0"/>
          <w:sz w:val="22"/>
        </w:rPr>
        <w:t>Fellesmøte med alle menighetsrådene</w:t>
      </w:r>
    </w:p>
    <w:p w:rsidR="00D22968" w:rsidRPr="0073602D" w:rsidRDefault="005570FF" w:rsidP="0073602D">
      <w:pPr>
        <w:ind w:left="1776"/>
        <w:rPr>
          <w:noProof w:val="0"/>
          <w:sz w:val="22"/>
        </w:rPr>
      </w:pPr>
      <w:r w:rsidRPr="0073602D">
        <w:rPr>
          <w:noProof w:val="0"/>
          <w:sz w:val="22"/>
        </w:rPr>
        <w:t>På fellesmøtet for menighetsrådene i 2020 ble det diskuter</w:t>
      </w:r>
      <w:r w:rsidR="0073602D">
        <w:rPr>
          <w:noProof w:val="0"/>
          <w:sz w:val="22"/>
        </w:rPr>
        <w:t>t</w:t>
      </w:r>
      <w:r w:rsidRPr="0073602D">
        <w:rPr>
          <w:noProof w:val="0"/>
          <w:sz w:val="22"/>
        </w:rPr>
        <w:t xml:space="preserve"> skole-/menighetssamarbeid og hva man evt kan få til der. Diakonen og Børre Bamle har vært på møte i gruppen som ble satt ned</w:t>
      </w:r>
      <w:r w:rsidR="007C2E68" w:rsidRPr="0073602D">
        <w:rPr>
          <w:noProof w:val="0"/>
          <w:sz w:val="22"/>
        </w:rPr>
        <w:t xml:space="preserve"> til å arbeide med dette. Børre informerer om at han fikk forståelse på møtet</w:t>
      </w:r>
      <w:r w:rsidR="0073602D">
        <w:rPr>
          <w:noProof w:val="0"/>
          <w:sz w:val="22"/>
        </w:rPr>
        <w:t>,</w:t>
      </w:r>
      <w:r w:rsidR="007C2E68" w:rsidRPr="0073602D">
        <w:rPr>
          <w:noProof w:val="0"/>
          <w:sz w:val="22"/>
        </w:rPr>
        <w:t xml:space="preserve"> at det er planlagt at skolen vil slutte til forskjellige tider </w:t>
      </w:r>
      <w:r w:rsidR="00D22968" w:rsidRPr="0073602D">
        <w:rPr>
          <w:noProof w:val="0"/>
          <w:sz w:val="22"/>
        </w:rPr>
        <w:t xml:space="preserve">på de forskjellige trinnene. Samme vil gjelde for pausene. </w:t>
      </w:r>
      <w:r w:rsidR="0073602D">
        <w:rPr>
          <w:noProof w:val="0"/>
          <w:sz w:val="22"/>
        </w:rPr>
        <w:t>D</w:t>
      </w:r>
      <w:r w:rsidR="00D22968" w:rsidRPr="0073602D">
        <w:rPr>
          <w:noProof w:val="0"/>
          <w:sz w:val="22"/>
        </w:rPr>
        <w:t xml:space="preserve">erfor </w:t>
      </w:r>
      <w:r w:rsidR="0073602D">
        <w:rPr>
          <w:noProof w:val="0"/>
          <w:sz w:val="22"/>
        </w:rPr>
        <w:t xml:space="preserve">ser gruppen </w:t>
      </w:r>
      <w:r w:rsidR="00D22968" w:rsidRPr="0073602D">
        <w:rPr>
          <w:noProof w:val="0"/>
          <w:sz w:val="22"/>
        </w:rPr>
        <w:t>at det kan bli vanskelig å få satt i gang et samarbeid mellom skolen og kirken. Da må det evt være etter sko</w:t>
      </w:r>
      <w:r w:rsidR="0073602D">
        <w:rPr>
          <w:noProof w:val="0"/>
          <w:sz w:val="22"/>
        </w:rPr>
        <w:t>letid</w:t>
      </w:r>
      <w:r w:rsidR="00D22968" w:rsidRPr="0073602D">
        <w:rPr>
          <w:noProof w:val="0"/>
          <w:sz w:val="22"/>
        </w:rPr>
        <w:t xml:space="preserve">, men da har kanskje elevene reist hjem. Derfor er spørsmålet hvordan kan kirken nå skolelevene. </w:t>
      </w:r>
      <w:r w:rsidR="0073602D">
        <w:rPr>
          <w:noProof w:val="0"/>
          <w:sz w:val="22"/>
        </w:rPr>
        <w:t>I møte sies det at k</w:t>
      </w:r>
      <w:r w:rsidR="00D22968" w:rsidRPr="0073602D">
        <w:rPr>
          <w:noProof w:val="0"/>
          <w:sz w:val="22"/>
        </w:rPr>
        <w:t xml:space="preserve">irken har for få ansatte til å ta tak i denne aktiviteten og få det til. Så dette medfører at det legges litt på is foreløpig. Henning Sørheim mener det beste som kan gjøres er å få ungdommen selv til </w:t>
      </w:r>
      <w:r w:rsidR="0073602D" w:rsidRPr="0073602D">
        <w:rPr>
          <w:noProof w:val="0"/>
          <w:sz w:val="22"/>
        </w:rPr>
        <w:t>å starte</w:t>
      </w:r>
      <w:r w:rsidR="00D22968" w:rsidRPr="0073602D">
        <w:rPr>
          <w:noProof w:val="0"/>
          <w:sz w:val="22"/>
        </w:rPr>
        <w:t xml:space="preserve"> et skolelag, så de får følelsen av å skape noe selv</w:t>
      </w:r>
      <w:r w:rsidR="0073602D">
        <w:rPr>
          <w:noProof w:val="0"/>
          <w:sz w:val="22"/>
        </w:rPr>
        <w:t>. Så kan</w:t>
      </w:r>
      <w:r w:rsidR="00D22968" w:rsidRPr="0073602D">
        <w:rPr>
          <w:noProof w:val="0"/>
          <w:sz w:val="22"/>
        </w:rPr>
        <w:t xml:space="preserve"> voksne fra kirken bidra </w:t>
      </w:r>
      <w:r w:rsidR="0073602D">
        <w:rPr>
          <w:noProof w:val="0"/>
          <w:sz w:val="22"/>
        </w:rPr>
        <w:t>ved</w:t>
      </w:r>
      <w:r w:rsidR="00D22968" w:rsidRPr="0073602D">
        <w:rPr>
          <w:noProof w:val="0"/>
          <w:sz w:val="22"/>
        </w:rPr>
        <w:t xml:space="preserve"> å støtte opp om arbeidet de unge ønsker å gjøre. Henning Sørheim mener at skolen er mer positive til skolelag som elevene starter selv. Det er også noe usikkerhet vedr hvor mange arealer som er ledig rett etter skoleslutt.</w:t>
      </w:r>
    </w:p>
    <w:p w:rsidR="00D22968" w:rsidRPr="0073602D" w:rsidRDefault="00D22968" w:rsidP="0073602D">
      <w:pPr>
        <w:ind w:left="1776"/>
        <w:rPr>
          <w:noProof w:val="0"/>
          <w:sz w:val="22"/>
        </w:rPr>
      </w:pPr>
      <w:r w:rsidRPr="0073602D">
        <w:rPr>
          <w:noProof w:val="0"/>
          <w:sz w:val="22"/>
        </w:rPr>
        <w:t xml:space="preserve">Når det gjelder </w:t>
      </w:r>
      <w:r w:rsidR="0073602D">
        <w:rPr>
          <w:noProof w:val="0"/>
          <w:sz w:val="22"/>
        </w:rPr>
        <w:t>«</w:t>
      </w:r>
      <w:r w:rsidRPr="0073602D">
        <w:rPr>
          <w:noProof w:val="0"/>
          <w:sz w:val="22"/>
        </w:rPr>
        <w:t>Saft og suppe</w:t>
      </w:r>
      <w:r w:rsidR="0073602D">
        <w:rPr>
          <w:noProof w:val="0"/>
          <w:sz w:val="22"/>
        </w:rPr>
        <w:t>»</w:t>
      </w:r>
      <w:r w:rsidRPr="0073602D">
        <w:rPr>
          <w:noProof w:val="0"/>
          <w:sz w:val="22"/>
        </w:rPr>
        <w:t xml:space="preserve"> aktiviteten som det har vært snakket om i Stathelle kirke, så mener gruppen at dette er en aktivitet som Stathelle menighet selv må ta tak i</w:t>
      </w:r>
      <w:r w:rsidR="0073602D">
        <w:rPr>
          <w:noProof w:val="0"/>
          <w:sz w:val="22"/>
        </w:rPr>
        <w:t xml:space="preserve"> for å få i gang</w:t>
      </w:r>
      <w:r w:rsidRPr="0073602D">
        <w:rPr>
          <w:noProof w:val="0"/>
          <w:sz w:val="22"/>
        </w:rPr>
        <w:t>.</w:t>
      </w:r>
    </w:p>
    <w:p w:rsidR="0073602D" w:rsidRPr="003F530E" w:rsidRDefault="0073602D" w:rsidP="0073602D">
      <w:pPr>
        <w:rPr>
          <w:b/>
          <w:noProof w:val="0"/>
          <w:sz w:val="22"/>
        </w:rPr>
      </w:pPr>
    </w:p>
    <w:p w:rsidR="003A6F41" w:rsidRDefault="0073602D" w:rsidP="0073602D">
      <w:pPr>
        <w:numPr>
          <w:ilvl w:val="0"/>
          <w:numId w:val="3"/>
        </w:numPr>
        <w:rPr>
          <w:noProof w:val="0"/>
          <w:sz w:val="22"/>
        </w:rPr>
      </w:pPr>
      <w:r w:rsidRPr="0073602D">
        <w:rPr>
          <w:b/>
          <w:noProof w:val="0"/>
          <w:sz w:val="22"/>
        </w:rPr>
        <w:t>Leir Gautefall:</w:t>
      </w:r>
      <w:r>
        <w:rPr>
          <w:noProof w:val="0"/>
          <w:sz w:val="22"/>
        </w:rPr>
        <w:t xml:space="preserve"> </w:t>
      </w:r>
      <w:r w:rsidR="00805739">
        <w:rPr>
          <w:noProof w:val="0"/>
          <w:sz w:val="22"/>
        </w:rPr>
        <w:t>D</w:t>
      </w:r>
      <w:r>
        <w:rPr>
          <w:noProof w:val="0"/>
          <w:sz w:val="22"/>
        </w:rPr>
        <w:t xml:space="preserve">et står i </w:t>
      </w:r>
      <w:r w:rsidR="003C1BD7">
        <w:rPr>
          <w:noProof w:val="0"/>
          <w:sz w:val="22"/>
        </w:rPr>
        <w:t xml:space="preserve">den gamle </w:t>
      </w:r>
      <w:r>
        <w:rPr>
          <w:noProof w:val="0"/>
          <w:sz w:val="22"/>
        </w:rPr>
        <w:t>trosopplæringsplanen</w:t>
      </w:r>
      <w:r w:rsidR="003C1BD7">
        <w:rPr>
          <w:noProof w:val="0"/>
          <w:sz w:val="22"/>
        </w:rPr>
        <w:t xml:space="preserve"> (før revidering)</w:t>
      </w:r>
      <w:r>
        <w:rPr>
          <w:noProof w:val="0"/>
          <w:sz w:val="22"/>
        </w:rPr>
        <w:t xml:space="preserve"> at det skal være en 2 dagers leir til Gautefall. Børre Bamle spør om ikke det kan v</w:t>
      </w:r>
      <w:r w:rsidR="00805739">
        <w:rPr>
          <w:noProof w:val="0"/>
          <w:sz w:val="22"/>
        </w:rPr>
        <w:t>æ</w:t>
      </w:r>
      <w:r>
        <w:rPr>
          <w:noProof w:val="0"/>
          <w:sz w:val="22"/>
        </w:rPr>
        <w:t>re en idè å ta tak i denne leiren som et tiltak for hele prostiet evt at Foreningen Gautefall fjellkirke</w:t>
      </w:r>
      <w:r w:rsidR="003C1BD7">
        <w:rPr>
          <w:noProof w:val="0"/>
          <w:sz w:val="22"/>
        </w:rPr>
        <w:t xml:space="preserve"> gjør det</w:t>
      </w:r>
      <w:r>
        <w:rPr>
          <w:noProof w:val="0"/>
          <w:sz w:val="22"/>
        </w:rPr>
        <w:t>. Da med tanke på å ha en leir på sommeren. Prosten sier at Foreningen Gautefall fjellkirke ikke har kapasitet til å gjennomføre en leir i prostiet, men at dette er noe menighetene evt må ta tak i.</w:t>
      </w:r>
    </w:p>
    <w:p w:rsidR="003C1BD7" w:rsidRDefault="003C1BD7" w:rsidP="003C1BD7">
      <w:pPr>
        <w:ind w:left="1776"/>
        <w:rPr>
          <w:noProof w:val="0"/>
          <w:sz w:val="22"/>
        </w:rPr>
      </w:pPr>
      <w:r w:rsidRPr="003C1BD7">
        <w:rPr>
          <w:noProof w:val="0"/>
          <w:sz w:val="22"/>
        </w:rPr>
        <w:t>Børre Bamle bes om å sende ut info om aktiviteten til de andre menighetsrådene, slik at det kan bli behandlet av dem.</w:t>
      </w:r>
    </w:p>
    <w:p w:rsidR="00802A11" w:rsidRPr="00802A11" w:rsidRDefault="00802A11" w:rsidP="00802A11">
      <w:pPr>
        <w:numPr>
          <w:ilvl w:val="0"/>
          <w:numId w:val="3"/>
        </w:numPr>
        <w:rPr>
          <w:noProof w:val="0"/>
          <w:sz w:val="22"/>
        </w:rPr>
      </w:pPr>
      <w:r>
        <w:rPr>
          <w:b/>
          <w:noProof w:val="0"/>
          <w:sz w:val="22"/>
        </w:rPr>
        <w:t>Superweekend</w:t>
      </w:r>
    </w:p>
    <w:p w:rsidR="00442562" w:rsidRDefault="00802A11" w:rsidP="00802A11">
      <w:pPr>
        <w:ind w:left="1776"/>
        <w:rPr>
          <w:noProof w:val="0"/>
          <w:sz w:val="22"/>
        </w:rPr>
      </w:pPr>
      <w:r>
        <w:rPr>
          <w:noProof w:val="0"/>
          <w:sz w:val="22"/>
        </w:rPr>
        <w:t>Det er ønske om å lage en superweekend i Rønholt</w:t>
      </w:r>
      <w:r w:rsidR="00442562">
        <w:rPr>
          <w:noProof w:val="0"/>
          <w:sz w:val="22"/>
        </w:rPr>
        <w:t>-</w:t>
      </w:r>
      <w:r>
        <w:rPr>
          <w:noProof w:val="0"/>
          <w:sz w:val="22"/>
        </w:rPr>
        <w:t xml:space="preserve">hallen 17.-18. september. Tanken er å samle ungdom på fredag og ha salgsmesse på lørdag med møte på kvelden. </w:t>
      </w:r>
    </w:p>
    <w:p w:rsidR="00802A11" w:rsidRDefault="00802A11" w:rsidP="00802A11">
      <w:pPr>
        <w:ind w:left="1776"/>
        <w:rPr>
          <w:noProof w:val="0"/>
          <w:sz w:val="22"/>
        </w:rPr>
      </w:pPr>
      <w:r>
        <w:rPr>
          <w:noProof w:val="0"/>
          <w:sz w:val="22"/>
        </w:rPr>
        <w:t>Børre Bamle spør om det det er interesse for at menighetene arbeider sammen om tiltaket</w:t>
      </w:r>
      <w:r w:rsidR="00442562">
        <w:rPr>
          <w:noProof w:val="0"/>
          <w:sz w:val="22"/>
        </w:rPr>
        <w:t>.</w:t>
      </w:r>
    </w:p>
    <w:p w:rsidR="003C1BD7" w:rsidRPr="00802A11" w:rsidRDefault="003C1BD7" w:rsidP="00802A11">
      <w:pPr>
        <w:ind w:left="1776"/>
        <w:rPr>
          <w:noProof w:val="0"/>
          <w:sz w:val="22"/>
        </w:rPr>
      </w:pPr>
      <w:r>
        <w:rPr>
          <w:noProof w:val="0"/>
          <w:sz w:val="22"/>
        </w:rPr>
        <w:t>Børre Bamle bes om å sende ut info om aktiviteten til de andre menighetsrådene, slik at det kan bli behandlet av dem.</w:t>
      </w:r>
    </w:p>
    <w:p w:rsidR="00802A11" w:rsidRDefault="00802A11" w:rsidP="00802A11">
      <w:pPr>
        <w:rPr>
          <w:noProof w:val="0"/>
          <w:sz w:val="22"/>
        </w:rPr>
      </w:pPr>
    </w:p>
    <w:p w:rsidR="003A6F41" w:rsidRDefault="003A6F41" w:rsidP="003A6F41">
      <w:pPr>
        <w:rPr>
          <w:noProof w:val="0"/>
          <w:sz w:val="22"/>
        </w:rPr>
      </w:pPr>
    </w:p>
    <w:p w:rsidR="003A6F41" w:rsidRDefault="003A6F41" w:rsidP="003A6F41">
      <w:pPr>
        <w:rPr>
          <w:noProof w:val="0"/>
          <w:sz w:val="22"/>
        </w:rPr>
      </w:pPr>
      <w:r>
        <w:rPr>
          <w:noProof w:val="0"/>
          <w:sz w:val="22"/>
        </w:rPr>
        <w:t>Vennlig hilsen</w:t>
      </w:r>
    </w:p>
    <w:p w:rsidR="003A6F41" w:rsidRDefault="003A6F41" w:rsidP="003A6F41">
      <w:pPr>
        <w:rPr>
          <w:noProof w:val="0"/>
          <w:sz w:val="22"/>
        </w:rPr>
      </w:pPr>
      <w:r>
        <w:rPr>
          <w:noProof w:val="0"/>
          <w:sz w:val="22"/>
        </w:rPr>
        <w:t>Astrid Thomasberg</w:t>
      </w:r>
    </w:p>
    <w:p w:rsidR="003A6F41" w:rsidRDefault="003A6F41" w:rsidP="003A6F41">
      <w:pPr>
        <w:rPr>
          <w:noProof w:val="0"/>
          <w:sz w:val="22"/>
        </w:rPr>
      </w:pPr>
      <w:r>
        <w:rPr>
          <w:noProof w:val="0"/>
          <w:sz w:val="22"/>
        </w:rPr>
        <w:t>Sign.</w:t>
      </w:r>
      <w:r w:rsidR="00D20A51">
        <w:rPr>
          <w:noProof w:val="0"/>
          <w:sz w:val="22"/>
        </w:rPr>
        <w:t xml:space="preserve"> </w:t>
      </w:r>
      <w:r>
        <w:rPr>
          <w:noProof w:val="0"/>
          <w:sz w:val="22"/>
        </w:rPr>
        <w:t>kirkeverge</w:t>
      </w:r>
    </w:p>
    <w:p w:rsidR="009E7802" w:rsidRDefault="009E7802" w:rsidP="00CC3609">
      <w:pPr>
        <w:pStyle w:val="Topptekst"/>
        <w:tabs>
          <w:tab w:val="clear" w:pos="4536"/>
          <w:tab w:val="clear" w:pos="9072"/>
        </w:tabs>
        <w:spacing w:line="240" w:lineRule="atLeast"/>
        <w:jc w:val="right"/>
        <w:rPr>
          <w:sz w:val="22"/>
        </w:rPr>
      </w:pPr>
    </w:p>
    <w:sectPr w:rsidR="009E7802">
      <w:footerReference w:type="default" r:id="rId8"/>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7B6" w:rsidRDefault="002D37B6">
      <w:r>
        <w:separator/>
      </w:r>
    </w:p>
  </w:endnote>
  <w:endnote w:type="continuationSeparator" w:id="0">
    <w:p w:rsidR="002D37B6" w:rsidRDefault="002D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562" w:rsidRDefault="00442562" w:rsidP="00CC3609">
    <w:pPr>
      <w:pStyle w:val="Bunntekst"/>
    </w:pPr>
  </w:p>
  <w:tbl>
    <w:tblPr>
      <w:tblW w:w="9072" w:type="dxa"/>
      <w:tblInd w:w="496" w:type="dxa"/>
      <w:tblLayout w:type="fixed"/>
      <w:tblCellMar>
        <w:left w:w="70" w:type="dxa"/>
        <w:right w:w="70" w:type="dxa"/>
      </w:tblCellMar>
      <w:tblLook w:val="04A0" w:firstRow="1" w:lastRow="0" w:firstColumn="1" w:lastColumn="0" w:noHBand="0" w:noVBand="1"/>
    </w:tblPr>
    <w:tblGrid>
      <w:gridCol w:w="2551"/>
      <w:gridCol w:w="1418"/>
      <w:gridCol w:w="3543"/>
      <w:gridCol w:w="1560"/>
    </w:tblGrid>
    <w:tr w:rsidR="00442562" w:rsidTr="00A20FC6">
      <w:trPr>
        <w:cantSplit/>
      </w:trPr>
      <w:tc>
        <w:tcPr>
          <w:tcW w:w="2551" w:type="dxa"/>
          <w:tcBorders>
            <w:top w:val="single" w:sz="4" w:space="0" w:color="auto"/>
            <w:left w:val="nil"/>
            <w:bottom w:val="nil"/>
            <w:right w:val="nil"/>
          </w:tcBorders>
        </w:tcPr>
        <w:p w:rsidR="00442562" w:rsidRDefault="00442562" w:rsidP="00CC3609">
          <w:pPr>
            <w:pStyle w:val="Bunntekst"/>
            <w:spacing w:before="60" w:line="276" w:lineRule="auto"/>
            <w:rPr>
              <w:b/>
              <w:sz w:val="18"/>
            </w:rPr>
          </w:pPr>
          <w:r>
            <w:rPr>
              <w:b/>
              <w:sz w:val="18"/>
            </w:rPr>
            <w:t>Adresse:</w:t>
          </w:r>
        </w:p>
      </w:tc>
      <w:tc>
        <w:tcPr>
          <w:tcW w:w="1418" w:type="dxa"/>
          <w:tcBorders>
            <w:top w:val="single" w:sz="4" w:space="0" w:color="auto"/>
            <w:left w:val="nil"/>
            <w:bottom w:val="nil"/>
            <w:right w:val="nil"/>
          </w:tcBorders>
        </w:tcPr>
        <w:p w:rsidR="00442562" w:rsidRDefault="00442562" w:rsidP="00CC3609">
          <w:pPr>
            <w:pStyle w:val="Bunntekst"/>
            <w:spacing w:before="60" w:line="276" w:lineRule="auto"/>
            <w:rPr>
              <w:b/>
              <w:sz w:val="18"/>
            </w:rPr>
          </w:pPr>
          <w:r>
            <w:rPr>
              <w:b/>
              <w:sz w:val="18"/>
            </w:rPr>
            <w:t>Tlf</w:t>
          </w:r>
        </w:p>
      </w:tc>
      <w:tc>
        <w:tcPr>
          <w:tcW w:w="3543" w:type="dxa"/>
          <w:tcBorders>
            <w:top w:val="single" w:sz="4" w:space="0" w:color="auto"/>
            <w:left w:val="nil"/>
            <w:bottom w:val="nil"/>
            <w:right w:val="nil"/>
          </w:tcBorders>
        </w:tcPr>
        <w:p w:rsidR="00442562" w:rsidRDefault="00442562" w:rsidP="00CC3609">
          <w:pPr>
            <w:pStyle w:val="Bunntekst"/>
            <w:spacing w:before="60" w:line="276" w:lineRule="auto"/>
            <w:rPr>
              <w:b/>
              <w:sz w:val="18"/>
            </w:rPr>
          </w:pPr>
          <w:r>
            <w:rPr>
              <w:b/>
              <w:sz w:val="18"/>
            </w:rPr>
            <w:t>E-post/Internett:</w:t>
          </w:r>
        </w:p>
      </w:tc>
      <w:tc>
        <w:tcPr>
          <w:tcW w:w="1560" w:type="dxa"/>
          <w:tcBorders>
            <w:top w:val="single" w:sz="4" w:space="0" w:color="auto"/>
            <w:left w:val="nil"/>
            <w:bottom w:val="nil"/>
            <w:right w:val="nil"/>
          </w:tcBorders>
        </w:tcPr>
        <w:p w:rsidR="00442562" w:rsidRDefault="00442562" w:rsidP="00CC3609">
          <w:pPr>
            <w:pStyle w:val="Bunntekst"/>
            <w:spacing w:before="60" w:line="276" w:lineRule="auto"/>
            <w:rPr>
              <w:b/>
              <w:sz w:val="18"/>
            </w:rPr>
          </w:pPr>
          <w:r>
            <w:rPr>
              <w:b/>
              <w:sz w:val="18"/>
            </w:rPr>
            <w:t>Org.nr.:</w:t>
          </w:r>
        </w:p>
      </w:tc>
    </w:tr>
    <w:tr w:rsidR="00442562" w:rsidTr="00A20FC6">
      <w:trPr>
        <w:cantSplit/>
      </w:trPr>
      <w:tc>
        <w:tcPr>
          <w:tcW w:w="2551" w:type="dxa"/>
        </w:tcPr>
        <w:p w:rsidR="00442562" w:rsidRDefault="00442562" w:rsidP="00CC3609">
          <w:pPr>
            <w:pStyle w:val="Bunntekst"/>
            <w:spacing w:line="276" w:lineRule="auto"/>
            <w:rPr>
              <w:sz w:val="18"/>
            </w:rPr>
          </w:pPr>
          <w:r>
            <w:t>Rådhuset, Postboks 80</w:t>
          </w:r>
        </w:p>
      </w:tc>
      <w:tc>
        <w:tcPr>
          <w:tcW w:w="1418" w:type="dxa"/>
        </w:tcPr>
        <w:p w:rsidR="00442562" w:rsidRDefault="00442562" w:rsidP="00CC3609">
          <w:pPr>
            <w:pStyle w:val="Bunntekst"/>
            <w:spacing w:line="276" w:lineRule="auto"/>
            <w:rPr>
              <w:sz w:val="18"/>
            </w:rPr>
          </w:pPr>
          <w:r>
            <w:t>Tlf: 35965281/85</w:t>
          </w:r>
        </w:p>
      </w:tc>
      <w:tc>
        <w:tcPr>
          <w:tcW w:w="3543" w:type="dxa"/>
        </w:tcPr>
        <w:p w:rsidR="00442562" w:rsidRDefault="00442562" w:rsidP="00CC3609">
          <w:pPr>
            <w:pStyle w:val="Bunntekst"/>
            <w:spacing w:line="276" w:lineRule="auto"/>
            <w:rPr>
              <w:sz w:val="18"/>
            </w:rPr>
          </w:pPr>
          <w:r>
            <w:t>Bamble.kirkelige.fellesrad@bamble.kommune.no</w:t>
          </w:r>
        </w:p>
      </w:tc>
      <w:tc>
        <w:tcPr>
          <w:tcW w:w="1560" w:type="dxa"/>
        </w:tcPr>
        <w:p w:rsidR="00442562" w:rsidRPr="0074503F" w:rsidRDefault="00442562" w:rsidP="00CC3609">
          <w:pPr>
            <w:pStyle w:val="Bunntekst"/>
            <w:spacing w:line="276" w:lineRule="auto"/>
          </w:pPr>
          <w:r>
            <w:t>976 991 397</w:t>
          </w:r>
        </w:p>
      </w:tc>
    </w:tr>
    <w:tr w:rsidR="00442562" w:rsidTr="00A20FC6">
      <w:trPr>
        <w:cantSplit/>
      </w:trPr>
      <w:tc>
        <w:tcPr>
          <w:tcW w:w="2551" w:type="dxa"/>
        </w:tcPr>
        <w:p w:rsidR="00442562" w:rsidRDefault="00442562" w:rsidP="00CC3609">
          <w:pPr>
            <w:pStyle w:val="Bunntekst"/>
            <w:spacing w:line="276" w:lineRule="auto"/>
            <w:rPr>
              <w:sz w:val="18"/>
            </w:rPr>
          </w:pPr>
          <w:r>
            <w:t>3993 LANGESUND</w:t>
          </w:r>
        </w:p>
      </w:tc>
      <w:tc>
        <w:tcPr>
          <w:tcW w:w="1418" w:type="dxa"/>
        </w:tcPr>
        <w:p w:rsidR="00442562" w:rsidRDefault="00442562" w:rsidP="00CC3609">
          <w:pPr>
            <w:pStyle w:val="Bunntekst"/>
            <w:spacing w:line="276" w:lineRule="auto"/>
            <w:rPr>
              <w:sz w:val="18"/>
            </w:rPr>
          </w:pPr>
        </w:p>
      </w:tc>
      <w:tc>
        <w:tcPr>
          <w:tcW w:w="3543" w:type="dxa"/>
        </w:tcPr>
        <w:p w:rsidR="00442562" w:rsidRDefault="002D37B6" w:rsidP="00CC3609">
          <w:pPr>
            <w:pStyle w:val="Bunntekst"/>
            <w:spacing w:line="276" w:lineRule="auto"/>
            <w:rPr>
              <w:sz w:val="18"/>
            </w:rPr>
          </w:pPr>
          <w:hyperlink r:id="rId1" w:history="1">
            <w:r w:rsidR="00442562" w:rsidRPr="00912B69">
              <w:rPr>
                <w:rStyle w:val="Hyperkobling"/>
                <w:sz w:val="18"/>
              </w:rPr>
              <w:t>www.bamble.kirken.no</w:t>
            </w:r>
          </w:hyperlink>
        </w:p>
      </w:tc>
      <w:tc>
        <w:tcPr>
          <w:tcW w:w="1560" w:type="dxa"/>
        </w:tcPr>
        <w:p w:rsidR="00442562" w:rsidRPr="0074503F" w:rsidRDefault="00442562" w:rsidP="00CC3609">
          <w:pPr>
            <w:pStyle w:val="Bunntekst"/>
            <w:spacing w:line="276" w:lineRule="auto"/>
          </w:pPr>
        </w:p>
      </w:tc>
    </w:tr>
  </w:tbl>
  <w:p w:rsidR="00442562" w:rsidRDefault="00442562">
    <w:pPr>
      <w:pStyle w:val="Bunntekst"/>
    </w:pPr>
  </w:p>
  <w:p w:rsidR="00442562" w:rsidRDefault="0044256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7B6" w:rsidRDefault="002D37B6">
      <w:r>
        <w:separator/>
      </w:r>
    </w:p>
  </w:footnote>
  <w:footnote w:type="continuationSeparator" w:id="0">
    <w:p w:rsidR="002D37B6" w:rsidRDefault="002D3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C0405"/>
    <w:multiLevelType w:val="hybridMultilevel"/>
    <w:tmpl w:val="C71C0D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397476C"/>
    <w:multiLevelType w:val="hybridMultilevel"/>
    <w:tmpl w:val="D3F4D1F6"/>
    <w:lvl w:ilvl="0" w:tplc="04140001">
      <w:start w:val="1"/>
      <w:numFmt w:val="bullet"/>
      <w:lvlText w:val=""/>
      <w:lvlJc w:val="left"/>
      <w:pPr>
        <w:ind w:left="1776" w:hanging="360"/>
      </w:pPr>
      <w:rPr>
        <w:rFonts w:ascii="Symbol" w:hAnsi="Symbol"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 w15:restartNumberingAfterBreak="0">
    <w:nsid w:val="779F500D"/>
    <w:multiLevelType w:val="hybridMultilevel"/>
    <w:tmpl w:val="A002F610"/>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3A"/>
    <w:rsid w:val="000972BD"/>
    <w:rsid w:val="000B21DF"/>
    <w:rsid w:val="000C4F4D"/>
    <w:rsid w:val="000E1E0A"/>
    <w:rsid w:val="00114C3A"/>
    <w:rsid w:val="002073ED"/>
    <w:rsid w:val="002D37B6"/>
    <w:rsid w:val="00351DAE"/>
    <w:rsid w:val="003A6F41"/>
    <w:rsid w:val="003C1BD7"/>
    <w:rsid w:val="003F530E"/>
    <w:rsid w:val="00442562"/>
    <w:rsid w:val="00490BD7"/>
    <w:rsid w:val="004E4121"/>
    <w:rsid w:val="005570FF"/>
    <w:rsid w:val="005F39E9"/>
    <w:rsid w:val="006C7AC1"/>
    <w:rsid w:val="0073602D"/>
    <w:rsid w:val="007C2E68"/>
    <w:rsid w:val="00802A11"/>
    <w:rsid w:val="00805739"/>
    <w:rsid w:val="0081466B"/>
    <w:rsid w:val="008F1EA6"/>
    <w:rsid w:val="00937945"/>
    <w:rsid w:val="009E7802"/>
    <w:rsid w:val="009F4634"/>
    <w:rsid w:val="00A20FC6"/>
    <w:rsid w:val="00B84003"/>
    <w:rsid w:val="00CC3609"/>
    <w:rsid w:val="00D17739"/>
    <w:rsid w:val="00D20A51"/>
    <w:rsid w:val="00D22968"/>
    <w:rsid w:val="00EB07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20E4EB-6BFD-4EDF-ABDF-DD9F1C1F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noProof/>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qFormat/>
    <w:pPr>
      <w:keepNext/>
      <w:spacing w:before="240" w:after="60"/>
      <w:outlineLvl w:val="1"/>
    </w:pPr>
    <w:rPr>
      <w:rFonts w:ascii="Arial" w:hAnsi="Arial"/>
      <w:b/>
      <w:i/>
      <w:sz w:val="24"/>
    </w:rPr>
  </w:style>
  <w:style w:type="paragraph" w:styleId="Overskrift3">
    <w:name w:val="heading 3"/>
    <w:basedOn w:val="Normal"/>
    <w:next w:val="Normal"/>
    <w:link w:val="Overskrift3Tegn"/>
    <w:qFormat/>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pPr>
      <w:tabs>
        <w:tab w:val="center" w:pos="4536"/>
        <w:tab w:val="right" w:pos="9072"/>
      </w:tabs>
    </w:pPr>
  </w:style>
  <w:style w:type="paragraph" w:styleId="Bunntekst">
    <w:name w:val="footer"/>
    <w:basedOn w:val="Normal"/>
    <w:link w:val="BunntekstTegn"/>
    <w:pPr>
      <w:tabs>
        <w:tab w:val="center" w:pos="4536"/>
        <w:tab w:val="right" w:pos="9072"/>
      </w:tabs>
    </w:pPr>
  </w:style>
  <w:style w:type="character" w:customStyle="1" w:styleId="BunntekstTegn">
    <w:name w:val="Bunntekst Tegn"/>
    <w:link w:val="Bunntekst"/>
    <w:rsid w:val="00CC3609"/>
    <w:rPr>
      <w:noProof/>
    </w:rPr>
  </w:style>
  <w:style w:type="character" w:styleId="Hyperkobling">
    <w:name w:val="Hyperlink"/>
    <w:semiHidden/>
    <w:rsid w:val="00CC3609"/>
    <w:rPr>
      <w:color w:val="0000FF"/>
      <w:u w:val="single"/>
    </w:rPr>
  </w:style>
  <w:style w:type="character" w:customStyle="1" w:styleId="Overskrift3Tegn">
    <w:name w:val="Overskrift 3 Tegn"/>
    <w:link w:val="Overskrift3"/>
    <w:locked/>
    <w:rsid w:val="003A6F41"/>
    <w:rPr>
      <w:rFonts w:ascii="Garamond" w:hAnsi="Garamond"/>
      <w:noProof/>
      <w:sz w:val="40"/>
    </w:rPr>
  </w:style>
  <w:style w:type="character" w:customStyle="1" w:styleId="TopptekstTegn">
    <w:name w:val="Topptekst Tegn"/>
    <w:link w:val="Topptekst"/>
    <w:semiHidden/>
    <w:locked/>
    <w:rsid w:val="003A6F41"/>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mble.kirk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47D31CE3.dotm</Template>
  <TotalTime>1</TotalTime>
  <Pages>4</Pages>
  <Words>1476</Words>
  <Characters>7828</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&lt;&lt;Avsender&gt;&gt;</vt:lpstr>
    </vt:vector>
  </TitlesOfParts>
  <Company>Duplo Data AS</Company>
  <LinksUpToDate>false</LinksUpToDate>
  <CharactersWithSpaces>9286</CharactersWithSpaces>
  <SharedDoc>false</SharedDoc>
  <HLinks>
    <vt:vector size="6" baseType="variant">
      <vt:variant>
        <vt:i4>4915211</vt:i4>
      </vt:variant>
      <vt:variant>
        <vt:i4>0</vt:i4>
      </vt:variant>
      <vt:variant>
        <vt:i4>0</vt:i4>
      </vt:variant>
      <vt:variant>
        <vt:i4>5</vt:i4>
      </vt:variant>
      <vt:variant>
        <vt:lpwstr>http://www.bamble.kirken.no/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&lt;&lt;Avsender&gt;&gt;</dc:title>
  <dc:subject/>
  <dc:creator>Astrid Gundersen</dc:creator>
  <cp:keywords/>
  <dc:description/>
  <cp:lastModifiedBy>Heidi Maria Vinje Nilsen</cp:lastModifiedBy>
  <cp:revision>2</cp:revision>
  <cp:lastPrinted>1899-12-31T23:00:00Z</cp:lastPrinted>
  <dcterms:created xsi:type="dcterms:W3CDTF">2021-05-27T09:34:00Z</dcterms:created>
  <dcterms:modified xsi:type="dcterms:W3CDTF">2021-05-27T09:34:00Z</dcterms:modified>
</cp:coreProperties>
</file>